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567" w:type="dxa"/>
        <w:tblLook w:val="01E0"/>
      </w:tblPr>
      <w:tblGrid>
        <w:gridCol w:w="9322"/>
        <w:gridCol w:w="5245"/>
      </w:tblGrid>
      <w:tr w:rsidR="006C4689" w:rsidRPr="00E51540" w:rsidTr="006A3052">
        <w:trPr>
          <w:trHeight w:val="1574"/>
        </w:trPr>
        <w:tc>
          <w:tcPr>
            <w:tcW w:w="9322" w:type="dxa"/>
          </w:tcPr>
          <w:p w:rsidR="006C4689" w:rsidRPr="00E54AB5" w:rsidRDefault="006C4689" w:rsidP="00E60330">
            <w:pPr>
              <w:widowControl w:val="0"/>
              <w:snapToGrid w:val="0"/>
              <w:rPr>
                <w:sz w:val="28"/>
                <w:szCs w:val="28"/>
              </w:rPr>
            </w:pPr>
          </w:p>
        </w:tc>
        <w:tc>
          <w:tcPr>
            <w:tcW w:w="5245" w:type="dxa"/>
          </w:tcPr>
          <w:p w:rsidR="006C4689" w:rsidRPr="00E51540" w:rsidRDefault="006C4689" w:rsidP="00E60330">
            <w:pPr>
              <w:suppressAutoHyphens/>
              <w:autoSpaceDE w:val="0"/>
              <w:jc w:val="center"/>
              <w:rPr>
                <w:sz w:val="28"/>
                <w:szCs w:val="28"/>
              </w:rPr>
            </w:pPr>
            <w:r w:rsidRPr="00E51540">
              <w:rPr>
                <w:sz w:val="28"/>
                <w:szCs w:val="28"/>
              </w:rPr>
              <w:t>ПРИЛОЖЕНИЕ</w:t>
            </w:r>
          </w:p>
          <w:p w:rsidR="006C4689" w:rsidRPr="00E51540" w:rsidRDefault="006C4689" w:rsidP="00E60330">
            <w:pPr>
              <w:suppressAutoHyphens/>
              <w:autoSpaceDE w:val="0"/>
              <w:jc w:val="center"/>
              <w:rPr>
                <w:sz w:val="28"/>
                <w:szCs w:val="28"/>
              </w:rPr>
            </w:pPr>
          </w:p>
          <w:p w:rsidR="006C4689" w:rsidRPr="00E51540" w:rsidRDefault="006C4689" w:rsidP="00E60330">
            <w:pPr>
              <w:widowControl w:val="0"/>
              <w:snapToGrid w:val="0"/>
              <w:jc w:val="center"/>
              <w:rPr>
                <w:sz w:val="28"/>
                <w:szCs w:val="28"/>
              </w:rPr>
            </w:pPr>
            <w:r w:rsidRPr="00E51540">
              <w:rPr>
                <w:sz w:val="28"/>
                <w:szCs w:val="28"/>
              </w:rPr>
              <w:t>УТВЕРЖДЕН</w:t>
            </w:r>
            <w:r w:rsidR="009A54A8">
              <w:rPr>
                <w:sz w:val="28"/>
                <w:szCs w:val="28"/>
              </w:rPr>
              <w:t>О</w:t>
            </w:r>
          </w:p>
          <w:p w:rsidR="006C4689" w:rsidRPr="00E51540" w:rsidRDefault="006C4689" w:rsidP="00E60330">
            <w:pPr>
              <w:suppressAutoHyphens/>
              <w:autoSpaceDE w:val="0"/>
              <w:jc w:val="center"/>
              <w:rPr>
                <w:sz w:val="28"/>
                <w:szCs w:val="28"/>
              </w:rPr>
            </w:pPr>
            <w:r w:rsidRPr="00E51540">
              <w:rPr>
                <w:sz w:val="28"/>
                <w:szCs w:val="28"/>
              </w:rPr>
              <w:t xml:space="preserve">решением Совета </w:t>
            </w:r>
          </w:p>
          <w:p w:rsidR="006C4689" w:rsidRPr="00E51540" w:rsidRDefault="006C4689" w:rsidP="00E60330">
            <w:pPr>
              <w:suppressAutoHyphens/>
              <w:autoSpaceDE w:val="0"/>
              <w:jc w:val="center"/>
              <w:rPr>
                <w:sz w:val="28"/>
                <w:szCs w:val="28"/>
              </w:rPr>
            </w:pPr>
            <w:r w:rsidRPr="00E51540">
              <w:rPr>
                <w:sz w:val="28"/>
                <w:szCs w:val="28"/>
              </w:rPr>
              <w:t xml:space="preserve">муниципального образования </w:t>
            </w:r>
          </w:p>
          <w:p w:rsidR="006C4689" w:rsidRPr="00E51540" w:rsidRDefault="006C4689" w:rsidP="00E60330">
            <w:pPr>
              <w:suppressAutoHyphens/>
              <w:autoSpaceDE w:val="0"/>
              <w:jc w:val="center"/>
              <w:rPr>
                <w:sz w:val="28"/>
                <w:szCs w:val="28"/>
              </w:rPr>
            </w:pPr>
            <w:r w:rsidRPr="00E51540">
              <w:rPr>
                <w:sz w:val="28"/>
                <w:szCs w:val="28"/>
              </w:rPr>
              <w:t>Щербиновский район</w:t>
            </w:r>
          </w:p>
          <w:p w:rsidR="006C4689" w:rsidRPr="00E51540" w:rsidRDefault="006C4689" w:rsidP="006B512B">
            <w:pPr>
              <w:widowControl w:val="0"/>
              <w:snapToGrid w:val="0"/>
              <w:jc w:val="center"/>
              <w:rPr>
                <w:sz w:val="28"/>
                <w:szCs w:val="28"/>
              </w:rPr>
            </w:pPr>
            <w:r w:rsidRPr="00E51540">
              <w:rPr>
                <w:sz w:val="28"/>
                <w:szCs w:val="28"/>
              </w:rPr>
              <w:t xml:space="preserve">от </w:t>
            </w:r>
            <w:r w:rsidR="006B512B">
              <w:rPr>
                <w:sz w:val="28"/>
                <w:szCs w:val="28"/>
              </w:rPr>
              <w:t>26.12.2019</w:t>
            </w:r>
            <w:r w:rsidR="007C6481" w:rsidRPr="00E51540">
              <w:rPr>
                <w:sz w:val="28"/>
                <w:szCs w:val="28"/>
              </w:rPr>
              <w:t xml:space="preserve"> года </w:t>
            </w:r>
            <w:r w:rsidRPr="00E51540">
              <w:rPr>
                <w:sz w:val="28"/>
                <w:szCs w:val="28"/>
              </w:rPr>
              <w:t xml:space="preserve">№ </w:t>
            </w:r>
            <w:r w:rsidR="006B512B">
              <w:rPr>
                <w:sz w:val="28"/>
                <w:szCs w:val="28"/>
              </w:rPr>
              <w:t>16</w:t>
            </w:r>
          </w:p>
        </w:tc>
      </w:tr>
    </w:tbl>
    <w:p w:rsidR="006C4689" w:rsidRPr="00E51540" w:rsidRDefault="006C4689" w:rsidP="006C4689">
      <w:pPr>
        <w:overflowPunct w:val="0"/>
        <w:autoSpaceDE w:val="0"/>
        <w:autoSpaceDN w:val="0"/>
        <w:adjustRightInd w:val="0"/>
        <w:jc w:val="center"/>
        <w:outlineLvl w:val="1"/>
        <w:rPr>
          <w:b/>
          <w:sz w:val="28"/>
          <w:szCs w:val="28"/>
        </w:rPr>
      </w:pPr>
    </w:p>
    <w:p w:rsidR="006C4689" w:rsidRPr="00E51540" w:rsidRDefault="006C4689" w:rsidP="006C4689">
      <w:pPr>
        <w:overflowPunct w:val="0"/>
        <w:autoSpaceDE w:val="0"/>
        <w:autoSpaceDN w:val="0"/>
        <w:adjustRightInd w:val="0"/>
        <w:jc w:val="center"/>
        <w:outlineLvl w:val="1"/>
        <w:rPr>
          <w:b/>
          <w:sz w:val="28"/>
          <w:szCs w:val="28"/>
        </w:rPr>
      </w:pPr>
      <w:r w:rsidRPr="00E51540">
        <w:rPr>
          <w:b/>
          <w:sz w:val="28"/>
          <w:szCs w:val="28"/>
        </w:rPr>
        <w:t>ИЗМЕНЕНИ</w:t>
      </w:r>
      <w:r w:rsidR="009A54A8">
        <w:rPr>
          <w:b/>
          <w:sz w:val="28"/>
          <w:szCs w:val="28"/>
        </w:rPr>
        <w:t>Е</w:t>
      </w:r>
      <w:r w:rsidRPr="00E51540">
        <w:rPr>
          <w:b/>
          <w:sz w:val="28"/>
          <w:szCs w:val="28"/>
        </w:rPr>
        <w:t>,</w:t>
      </w:r>
    </w:p>
    <w:p w:rsidR="006C4689" w:rsidRPr="00E51540" w:rsidRDefault="00EE1961" w:rsidP="006C4689">
      <w:pPr>
        <w:widowControl w:val="0"/>
        <w:tabs>
          <w:tab w:val="left" w:pos="0"/>
          <w:tab w:val="center" w:pos="4819"/>
        </w:tabs>
        <w:jc w:val="center"/>
        <w:rPr>
          <w:b/>
          <w:sz w:val="28"/>
          <w:szCs w:val="28"/>
        </w:rPr>
      </w:pPr>
      <w:r w:rsidRPr="00E51540">
        <w:rPr>
          <w:b/>
          <w:sz w:val="28"/>
          <w:szCs w:val="28"/>
        </w:rPr>
        <w:t>вносим</w:t>
      </w:r>
      <w:r w:rsidR="009A54A8">
        <w:rPr>
          <w:b/>
          <w:sz w:val="28"/>
          <w:szCs w:val="28"/>
        </w:rPr>
        <w:t>о</w:t>
      </w:r>
      <w:r w:rsidRPr="00E51540">
        <w:rPr>
          <w:b/>
          <w:sz w:val="28"/>
          <w:szCs w:val="28"/>
        </w:rPr>
        <w:t>е</w:t>
      </w:r>
      <w:r w:rsidR="00D90BC5" w:rsidRPr="00E51540">
        <w:rPr>
          <w:b/>
          <w:sz w:val="28"/>
          <w:szCs w:val="28"/>
        </w:rPr>
        <w:t xml:space="preserve"> </w:t>
      </w:r>
      <w:r w:rsidR="006C4689" w:rsidRPr="00E51540">
        <w:rPr>
          <w:b/>
          <w:sz w:val="28"/>
          <w:szCs w:val="28"/>
        </w:rPr>
        <w:t>в решение Совета</w:t>
      </w:r>
    </w:p>
    <w:p w:rsidR="006C4689" w:rsidRPr="00E51540" w:rsidRDefault="006C4689" w:rsidP="006C4689">
      <w:pPr>
        <w:widowControl w:val="0"/>
        <w:jc w:val="center"/>
        <w:rPr>
          <w:b/>
          <w:sz w:val="28"/>
          <w:szCs w:val="28"/>
        </w:rPr>
      </w:pPr>
      <w:r w:rsidRPr="00E51540">
        <w:rPr>
          <w:b/>
          <w:sz w:val="28"/>
          <w:szCs w:val="28"/>
        </w:rPr>
        <w:t>муниципального образования Щербиновский район</w:t>
      </w:r>
    </w:p>
    <w:p w:rsidR="000E0536" w:rsidRDefault="006C4689" w:rsidP="00243668">
      <w:pPr>
        <w:tabs>
          <w:tab w:val="left" w:pos="2280"/>
          <w:tab w:val="left" w:pos="8460"/>
        </w:tabs>
        <w:jc w:val="center"/>
        <w:rPr>
          <w:b/>
          <w:sz w:val="28"/>
          <w:szCs w:val="28"/>
        </w:rPr>
      </w:pPr>
      <w:r w:rsidRPr="00E51540">
        <w:rPr>
          <w:b/>
          <w:sz w:val="28"/>
          <w:szCs w:val="28"/>
        </w:rPr>
        <w:t>от 2</w:t>
      </w:r>
      <w:r w:rsidR="000E0536">
        <w:rPr>
          <w:b/>
          <w:sz w:val="28"/>
          <w:szCs w:val="28"/>
        </w:rPr>
        <w:t>5</w:t>
      </w:r>
      <w:r w:rsidRPr="00E51540">
        <w:rPr>
          <w:b/>
          <w:sz w:val="28"/>
          <w:szCs w:val="28"/>
        </w:rPr>
        <w:t xml:space="preserve"> </w:t>
      </w:r>
      <w:r w:rsidR="000E0536">
        <w:rPr>
          <w:b/>
          <w:sz w:val="28"/>
          <w:szCs w:val="28"/>
        </w:rPr>
        <w:t>мая</w:t>
      </w:r>
      <w:r w:rsidRPr="00E51540">
        <w:rPr>
          <w:b/>
          <w:sz w:val="28"/>
          <w:szCs w:val="28"/>
        </w:rPr>
        <w:t xml:space="preserve"> 201</w:t>
      </w:r>
      <w:r w:rsidR="00243668" w:rsidRPr="00E51540">
        <w:rPr>
          <w:b/>
          <w:sz w:val="28"/>
          <w:szCs w:val="28"/>
        </w:rPr>
        <w:t>6</w:t>
      </w:r>
      <w:r w:rsidRPr="00E51540">
        <w:rPr>
          <w:b/>
          <w:sz w:val="28"/>
          <w:szCs w:val="28"/>
        </w:rPr>
        <w:t xml:space="preserve"> года № 1</w:t>
      </w:r>
      <w:r w:rsidR="006A3052">
        <w:rPr>
          <w:b/>
          <w:sz w:val="28"/>
          <w:szCs w:val="28"/>
        </w:rPr>
        <w:t>3</w:t>
      </w:r>
      <w:r w:rsidRPr="00E51540">
        <w:rPr>
          <w:b/>
          <w:sz w:val="28"/>
          <w:szCs w:val="28"/>
        </w:rPr>
        <w:t xml:space="preserve"> «Об утверждении </w:t>
      </w:r>
      <w:r w:rsidR="000E0536">
        <w:rPr>
          <w:b/>
          <w:sz w:val="28"/>
          <w:szCs w:val="28"/>
        </w:rPr>
        <w:t xml:space="preserve">правил </w:t>
      </w:r>
    </w:p>
    <w:p w:rsidR="000E0536" w:rsidRDefault="000E0536" w:rsidP="00243668">
      <w:pPr>
        <w:tabs>
          <w:tab w:val="left" w:pos="2280"/>
          <w:tab w:val="left" w:pos="8460"/>
        </w:tabs>
        <w:jc w:val="center"/>
        <w:rPr>
          <w:b/>
          <w:sz w:val="28"/>
          <w:szCs w:val="28"/>
          <w:lang w:eastAsia="ar-SA"/>
        </w:rPr>
      </w:pPr>
      <w:r>
        <w:rPr>
          <w:b/>
          <w:sz w:val="28"/>
          <w:szCs w:val="28"/>
        </w:rPr>
        <w:t>землепользования и</w:t>
      </w:r>
      <w:r w:rsidR="00CD6BEA">
        <w:rPr>
          <w:b/>
          <w:sz w:val="28"/>
          <w:szCs w:val="28"/>
        </w:rPr>
        <w:t xml:space="preserve"> </w:t>
      </w:r>
      <w:r>
        <w:rPr>
          <w:b/>
          <w:sz w:val="28"/>
          <w:szCs w:val="28"/>
        </w:rPr>
        <w:t>застройки</w:t>
      </w:r>
      <w:r w:rsidR="006C4689" w:rsidRPr="00E51540">
        <w:rPr>
          <w:b/>
          <w:sz w:val="28"/>
          <w:szCs w:val="28"/>
        </w:rPr>
        <w:t xml:space="preserve"> </w:t>
      </w:r>
      <w:proofErr w:type="spellStart"/>
      <w:r w:rsidR="006A3052">
        <w:rPr>
          <w:b/>
          <w:sz w:val="28"/>
          <w:szCs w:val="28"/>
          <w:lang w:eastAsia="ar-SA"/>
        </w:rPr>
        <w:t>Глафировского</w:t>
      </w:r>
      <w:proofErr w:type="spellEnd"/>
      <w:r w:rsidR="00243668" w:rsidRPr="00E51540">
        <w:rPr>
          <w:b/>
          <w:sz w:val="28"/>
          <w:szCs w:val="28"/>
          <w:lang w:eastAsia="ar-SA"/>
        </w:rPr>
        <w:t xml:space="preserve"> </w:t>
      </w:r>
    </w:p>
    <w:p w:rsidR="006D6D72" w:rsidRPr="00E51540" w:rsidRDefault="006C4689" w:rsidP="00243668">
      <w:pPr>
        <w:tabs>
          <w:tab w:val="left" w:pos="2280"/>
          <w:tab w:val="left" w:pos="8460"/>
        </w:tabs>
        <w:jc w:val="center"/>
        <w:rPr>
          <w:b/>
          <w:sz w:val="28"/>
          <w:szCs w:val="28"/>
        </w:rPr>
      </w:pPr>
      <w:r w:rsidRPr="00E51540">
        <w:rPr>
          <w:b/>
          <w:sz w:val="28"/>
          <w:szCs w:val="28"/>
        </w:rPr>
        <w:t>сельского поселения Щербиновского района</w:t>
      </w:r>
      <w:r w:rsidR="00DF36D0">
        <w:rPr>
          <w:b/>
          <w:sz w:val="28"/>
          <w:szCs w:val="28"/>
        </w:rPr>
        <w:t>»</w:t>
      </w:r>
      <w:bookmarkStart w:id="0" w:name="_GoBack"/>
      <w:bookmarkEnd w:id="0"/>
      <w:r w:rsidR="006D6D72" w:rsidRPr="00E51540">
        <w:rPr>
          <w:b/>
          <w:sz w:val="28"/>
          <w:szCs w:val="28"/>
        </w:rPr>
        <w:t xml:space="preserve"> </w:t>
      </w:r>
    </w:p>
    <w:p w:rsidR="006C4689" w:rsidRPr="00E51540" w:rsidRDefault="006C4689" w:rsidP="006C4689">
      <w:pPr>
        <w:widowControl w:val="0"/>
        <w:autoSpaceDE w:val="0"/>
        <w:autoSpaceDN w:val="0"/>
        <w:adjustRightInd w:val="0"/>
        <w:ind w:firstLine="720"/>
        <w:jc w:val="both"/>
        <w:rPr>
          <w:sz w:val="28"/>
          <w:szCs w:val="28"/>
        </w:rPr>
      </w:pPr>
    </w:p>
    <w:p w:rsidR="008B4272" w:rsidRPr="00E51540" w:rsidRDefault="008B4272" w:rsidP="0078441A">
      <w:pPr>
        <w:tabs>
          <w:tab w:val="left" w:pos="2280"/>
          <w:tab w:val="center" w:pos="5173"/>
        </w:tabs>
        <w:ind w:firstLine="709"/>
        <w:jc w:val="both"/>
        <w:rPr>
          <w:sz w:val="28"/>
          <w:szCs w:val="28"/>
        </w:rPr>
      </w:pPr>
    </w:p>
    <w:p w:rsidR="0078441A" w:rsidRPr="00E51540" w:rsidRDefault="00E51540" w:rsidP="00E51540">
      <w:pPr>
        <w:tabs>
          <w:tab w:val="left" w:pos="2280"/>
          <w:tab w:val="center" w:pos="5173"/>
        </w:tabs>
        <w:ind w:firstLine="709"/>
        <w:jc w:val="both"/>
        <w:rPr>
          <w:sz w:val="28"/>
          <w:szCs w:val="28"/>
        </w:rPr>
      </w:pPr>
      <w:r w:rsidRPr="00E51540">
        <w:rPr>
          <w:sz w:val="28"/>
          <w:szCs w:val="28"/>
        </w:rPr>
        <w:t>В приложении к решению</w:t>
      </w:r>
      <w:r w:rsidR="0078441A" w:rsidRPr="00E51540">
        <w:rPr>
          <w:sz w:val="28"/>
          <w:szCs w:val="28"/>
        </w:rPr>
        <w:t xml:space="preserve"> в части </w:t>
      </w:r>
      <w:r w:rsidR="0078441A" w:rsidRPr="00E51540">
        <w:rPr>
          <w:sz w:val="28"/>
          <w:szCs w:val="28"/>
          <w:lang w:val="en-US"/>
        </w:rPr>
        <w:t>III</w:t>
      </w:r>
      <w:r w:rsidR="0078441A" w:rsidRPr="00E51540">
        <w:rPr>
          <w:sz w:val="28"/>
          <w:szCs w:val="28"/>
        </w:rPr>
        <w:t xml:space="preserve"> «ГРАДОСТРОИТЕЛЬНЫЕ РЕГЛАМЕНТЫ»</w:t>
      </w:r>
      <w:r w:rsidR="00E11FAF" w:rsidRPr="00E51540">
        <w:rPr>
          <w:sz w:val="28"/>
          <w:szCs w:val="28"/>
        </w:rPr>
        <w:t xml:space="preserve"> </w:t>
      </w:r>
      <w:r w:rsidRPr="00E51540">
        <w:rPr>
          <w:sz w:val="28"/>
          <w:szCs w:val="28"/>
        </w:rPr>
        <w:t xml:space="preserve">статьи 33-39 </w:t>
      </w:r>
      <w:r w:rsidR="00245772" w:rsidRPr="00E51540">
        <w:rPr>
          <w:sz w:val="28"/>
          <w:szCs w:val="28"/>
        </w:rPr>
        <w:t>изложить</w:t>
      </w:r>
      <w:r w:rsidR="0078441A" w:rsidRPr="00E51540">
        <w:rPr>
          <w:sz w:val="28"/>
          <w:szCs w:val="28"/>
        </w:rPr>
        <w:t xml:space="preserve"> в следующей редакции:</w:t>
      </w:r>
    </w:p>
    <w:p w:rsidR="006A3052" w:rsidRPr="006A3052" w:rsidRDefault="00245772" w:rsidP="006A3052">
      <w:r w:rsidRPr="00E51540">
        <w:t>«</w:t>
      </w:r>
      <w:bookmarkStart w:id="1" w:name="_Toc449000171"/>
      <w:bookmarkStart w:id="2" w:name="_Toc467257717"/>
      <w:r w:rsidR="006A3052" w:rsidRPr="006A3052">
        <w:rPr>
          <w:b/>
          <w:sz w:val="20"/>
          <w:szCs w:val="20"/>
        </w:rPr>
        <w:t xml:space="preserve"> </w:t>
      </w:r>
      <w:r w:rsidR="006A3052" w:rsidRPr="006A3052">
        <w:t xml:space="preserve">Статья 33. Градостроительные регламенты в отношении земельных участков и объектов капитального строительства, расположенных </w:t>
      </w:r>
      <w:proofErr w:type="gramStart"/>
      <w:r w:rsidR="006A3052" w:rsidRPr="006A3052">
        <w:t>в</w:t>
      </w:r>
      <w:proofErr w:type="gramEnd"/>
      <w:r w:rsidR="006A3052" w:rsidRPr="006A3052">
        <w:t xml:space="preserve"> </w:t>
      </w:r>
      <w:proofErr w:type="gramStart"/>
      <w:r w:rsidR="006A3052" w:rsidRPr="006A3052">
        <w:t>пределах</w:t>
      </w:r>
      <w:proofErr w:type="gramEnd"/>
      <w:r w:rsidR="006A3052" w:rsidRPr="006A3052">
        <w:t xml:space="preserve"> жилых зон.</w:t>
      </w:r>
      <w:bookmarkEnd w:id="1"/>
      <w:bookmarkEnd w:id="2"/>
    </w:p>
    <w:p w:rsidR="006A3052" w:rsidRPr="006A3052" w:rsidRDefault="006A3052" w:rsidP="006A3052">
      <w:r w:rsidRPr="006A3052">
        <w:t>В квадратных скобках</w:t>
      </w:r>
      <w:proofErr w:type="gramStart"/>
      <w:r w:rsidRPr="006A3052">
        <w:t xml:space="preserve"> […….] </w:t>
      </w:r>
      <w:proofErr w:type="gramEnd"/>
      <w:r w:rsidRPr="006A3052">
        <w:t>указан код (числовое обозначение) вида разрешенного использования земельного участка.</w:t>
      </w:r>
    </w:p>
    <w:p w:rsidR="006A3052" w:rsidRPr="006A3052" w:rsidRDefault="006A3052" w:rsidP="006A3052">
      <w:r w:rsidRPr="006A3052">
        <w:t xml:space="preserve">Текстовое наименование вида разрешенного использования земельного участка и его код (числовое обозначение) являются равнозначными. </w:t>
      </w:r>
      <w:proofErr w:type="gramStart"/>
      <w:r w:rsidRPr="006A3052">
        <w:t>(Приказ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roofErr w:type="gramEnd"/>
    </w:p>
    <w:p w:rsidR="006A3052" w:rsidRPr="006A3052" w:rsidRDefault="006A3052" w:rsidP="006A3052"/>
    <w:p w:rsidR="006A3052" w:rsidRPr="006A3052" w:rsidRDefault="006A3052" w:rsidP="006A3052">
      <w:pPr>
        <w:rPr>
          <w:rFonts w:eastAsia="Calibri"/>
        </w:rPr>
      </w:pPr>
      <w:r w:rsidRPr="006A3052">
        <w:t>Ж-1. Зона застройки индивидуальными жилыми домами</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8931"/>
        <w:gridCol w:w="1275"/>
      </w:tblGrid>
      <w:tr w:rsidR="006A3052" w:rsidRPr="006A3052" w:rsidTr="00BF6800">
        <w:trPr>
          <w:trHeight w:val="552"/>
        </w:trPr>
        <w:tc>
          <w:tcPr>
            <w:tcW w:w="4536" w:type="dxa"/>
            <w:tcBorders>
              <w:top w:val="single" w:sz="4" w:space="0" w:color="auto"/>
              <w:left w:val="single" w:sz="4" w:space="0" w:color="auto"/>
              <w:bottom w:val="single" w:sz="4" w:space="0" w:color="auto"/>
              <w:right w:val="single" w:sz="4" w:space="0" w:color="auto"/>
            </w:tcBorders>
            <w:vAlign w:val="center"/>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206" w:type="dxa"/>
            <w:gridSpan w:val="2"/>
            <w:tcBorders>
              <w:top w:val="single" w:sz="4" w:space="0" w:color="auto"/>
              <w:left w:val="single" w:sz="4" w:space="0" w:color="auto"/>
              <w:bottom w:val="single" w:sz="4" w:space="0" w:color="auto"/>
              <w:right w:val="single" w:sz="4" w:space="0" w:color="auto"/>
            </w:tcBorders>
            <w:vAlign w:val="center"/>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20"/>
        </w:trPr>
        <w:tc>
          <w:tcPr>
            <w:tcW w:w="4536" w:type="dxa"/>
            <w:vMerge w:val="restart"/>
            <w:tcBorders>
              <w:top w:val="single" w:sz="4" w:space="0" w:color="auto"/>
              <w:left w:val="single" w:sz="4" w:space="0" w:color="auto"/>
              <w:right w:val="single" w:sz="4" w:space="0" w:color="auto"/>
            </w:tcBorders>
          </w:tcPr>
          <w:p w:rsidR="006A3052" w:rsidRPr="006A3052" w:rsidRDefault="006A3052" w:rsidP="006A3052">
            <w:r w:rsidRPr="006A3052">
              <w:t xml:space="preserve">[2.1] - Для индивидуального жилищного </w:t>
            </w:r>
            <w:r w:rsidRPr="006A3052">
              <w:lastRenderedPageBreak/>
              <w:t>строительства</w:t>
            </w:r>
          </w:p>
          <w:p w:rsidR="006A3052" w:rsidRPr="006A3052" w:rsidRDefault="006A3052" w:rsidP="006A3052">
            <w:r w:rsidRPr="006A3052">
              <w:t>[2.1.1] -Малоэтажная многоквартирная жилая застройка</w:t>
            </w:r>
          </w:p>
          <w:p w:rsidR="006A3052" w:rsidRPr="006A3052" w:rsidRDefault="006A3052" w:rsidP="006A3052">
            <w:r w:rsidRPr="006A3052">
              <w:t>[2.2] - Для ведения личного подсобного хозяйства</w:t>
            </w:r>
          </w:p>
          <w:p w:rsidR="006A3052" w:rsidRPr="006A3052" w:rsidRDefault="006A3052" w:rsidP="006A3052">
            <w:r w:rsidRPr="006A3052">
              <w:t>(приусадебный земельный участок)</w:t>
            </w:r>
          </w:p>
        </w:tc>
        <w:tc>
          <w:tcPr>
            <w:tcW w:w="893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lastRenderedPageBreak/>
              <w:t>Минимальная площадь земельного участка (</w:t>
            </w:r>
            <w:proofErr w:type="gramStart"/>
            <w:r w:rsidRPr="006A3052">
              <w:t>м</w:t>
            </w:r>
            <w:proofErr w:type="gramEnd"/>
            <w:r w:rsidRPr="006A3052">
              <w:t>²),</w:t>
            </w:r>
          </w:p>
          <w:p w:rsidR="006A3052" w:rsidRPr="006A3052" w:rsidRDefault="006A3052" w:rsidP="006A3052">
            <w:r w:rsidRPr="006A3052">
              <w:lastRenderedPageBreak/>
              <w:t xml:space="preserve">Минимальная площадь для объектов инженерного </w:t>
            </w:r>
            <w:r w:rsidR="009D6AAB">
              <w:t>обеспечения и объектов вспомога</w:t>
            </w:r>
            <w:r w:rsidRPr="006A3052">
              <w:t>тельного инженерного назначения (</w:t>
            </w:r>
            <w:proofErr w:type="gramStart"/>
            <w:r w:rsidRPr="006A3052">
              <w:t>м</w:t>
            </w:r>
            <w:proofErr w:type="gramEnd"/>
            <w:r w:rsidRPr="006A3052">
              <w:t>²)</w:t>
            </w:r>
          </w:p>
        </w:tc>
        <w:tc>
          <w:tcPr>
            <w:tcW w:w="1275"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lastRenderedPageBreak/>
              <w:t>600</w:t>
            </w:r>
          </w:p>
          <w:p w:rsidR="006A3052" w:rsidRPr="006A3052" w:rsidRDefault="006A3052" w:rsidP="006A3052"/>
          <w:p w:rsidR="006A3052" w:rsidRPr="006A3052" w:rsidRDefault="006A3052" w:rsidP="006A3052">
            <w:r w:rsidRPr="006A3052">
              <w:t>1</w:t>
            </w:r>
          </w:p>
        </w:tc>
      </w:tr>
      <w:tr w:rsidR="006A3052" w:rsidRPr="006A3052" w:rsidTr="00BF6800">
        <w:trPr>
          <w:trHeight w:val="20"/>
        </w:trPr>
        <w:tc>
          <w:tcPr>
            <w:tcW w:w="4536" w:type="dxa"/>
            <w:vMerge/>
            <w:tcBorders>
              <w:top w:val="single" w:sz="4" w:space="0" w:color="auto"/>
              <w:left w:val="single" w:sz="4" w:space="0" w:color="auto"/>
              <w:right w:val="single" w:sz="4" w:space="0" w:color="auto"/>
            </w:tcBorders>
          </w:tcPr>
          <w:p w:rsidR="006A3052" w:rsidRPr="006A3052" w:rsidRDefault="006A3052" w:rsidP="006A3052"/>
        </w:tc>
        <w:tc>
          <w:tcPr>
            <w:tcW w:w="893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Минимальная ширина земельных участков вдоль фронта улицы (проезда) </w:t>
            </w:r>
            <w:proofErr w:type="gramStart"/>
            <w:r w:rsidRPr="006A3052">
              <w:t xml:space="preserve">( </w:t>
            </w:r>
            <w:proofErr w:type="gramEnd"/>
            <w:r w:rsidRPr="006A3052">
              <w:t>в метрах)</w:t>
            </w:r>
          </w:p>
        </w:tc>
        <w:tc>
          <w:tcPr>
            <w:tcW w:w="1275"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6</w:t>
            </w:r>
          </w:p>
        </w:tc>
      </w:tr>
      <w:tr w:rsidR="006A3052" w:rsidRPr="006A3052" w:rsidTr="00BF6800">
        <w:trPr>
          <w:trHeight w:val="20"/>
        </w:trPr>
        <w:tc>
          <w:tcPr>
            <w:tcW w:w="4536" w:type="dxa"/>
            <w:vMerge/>
            <w:tcBorders>
              <w:left w:val="single" w:sz="4" w:space="0" w:color="auto"/>
              <w:right w:val="single" w:sz="4" w:space="0" w:color="auto"/>
            </w:tcBorders>
            <w:vAlign w:val="center"/>
          </w:tcPr>
          <w:p w:rsidR="006A3052" w:rsidRPr="006A3052" w:rsidRDefault="006A3052" w:rsidP="006A3052"/>
        </w:tc>
        <w:tc>
          <w:tcPr>
            <w:tcW w:w="893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²)</w:t>
            </w:r>
          </w:p>
        </w:tc>
        <w:tc>
          <w:tcPr>
            <w:tcW w:w="1275"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5000</w:t>
            </w:r>
          </w:p>
        </w:tc>
      </w:tr>
      <w:tr w:rsidR="006A3052" w:rsidRPr="006A3052" w:rsidTr="00BF6800">
        <w:trPr>
          <w:trHeight w:val="20"/>
        </w:trPr>
        <w:tc>
          <w:tcPr>
            <w:tcW w:w="4536" w:type="dxa"/>
            <w:vMerge/>
            <w:tcBorders>
              <w:left w:val="single" w:sz="4" w:space="0" w:color="auto"/>
              <w:right w:val="single" w:sz="4" w:space="0" w:color="auto"/>
            </w:tcBorders>
            <w:vAlign w:val="center"/>
          </w:tcPr>
          <w:p w:rsidR="006A3052" w:rsidRPr="006A3052" w:rsidRDefault="006A3052" w:rsidP="006A3052"/>
        </w:tc>
        <w:tc>
          <w:tcPr>
            <w:tcW w:w="893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1275"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w:t>
            </w:r>
          </w:p>
        </w:tc>
      </w:tr>
      <w:tr w:rsidR="006A3052" w:rsidRPr="006A3052" w:rsidTr="00BF6800">
        <w:trPr>
          <w:trHeight w:val="20"/>
        </w:trPr>
        <w:tc>
          <w:tcPr>
            <w:tcW w:w="4536" w:type="dxa"/>
            <w:vMerge/>
            <w:tcBorders>
              <w:left w:val="single" w:sz="4" w:space="0" w:color="auto"/>
              <w:right w:val="single" w:sz="4" w:space="0" w:color="auto"/>
            </w:tcBorders>
            <w:vAlign w:val="center"/>
          </w:tcPr>
          <w:p w:rsidR="006A3052" w:rsidRPr="006A3052" w:rsidRDefault="006A3052" w:rsidP="006A3052"/>
        </w:tc>
        <w:tc>
          <w:tcPr>
            <w:tcW w:w="893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Предельное количество этажей и/или предельная высота зданий, строений, сооружений (м)</w:t>
            </w:r>
          </w:p>
        </w:tc>
        <w:tc>
          <w:tcPr>
            <w:tcW w:w="1275"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3/12</w:t>
            </w:r>
          </w:p>
        </w:tc>
      </w:tr>
      <w:tr w:rsidR="006A3052" w:rsidRPr="006A3052" w:rsidTr="00BF6800">
        <w:trPr>
          <w:trHeight w:val="20"/>
        </w:trPr>
        <w:tc>
          <w:tcPr>
            <w:tcW w:w="4536" w:type="dxa"/>
            <w:vMerge/>
            <w:tcBorders>
              <w:left w:val="single" w:sz="4" w:space="0" w:color="auto"/>
              <w:right w:val="single" w:sz="4" w:space="0" w:color="auto"/>
            </w:tcBorders>
            <w:vAlign w:val="center"/>
          </w:tcPr>
          <w:p w:rsidR="006A3052" w:rsidRPr="006A3052" w:rsidRDefault="006A3052" w:rsidP="006A3052"/>
        </w:tc>
        <w:tc>
          <w:tcPr>
            <w:tcW w:w="893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50</w:t>
            </w:r>
          </w:p>
        </w:tc>
      </w:tr>
      <w:tr w:rsidR="006A3052" w:rsidRPr="006A3052" w:rsidTr="00BF6800">
        <w:trPr>
          <w:trHeight w:val="20"/>
        </w:trPr>
        <w:tc>
          <w:tcPr>
            <w:tcW w:w="4536" w:type="dxa"/>
            <w:vMerge/>
            <w:tcBorders>
              <w:left w:val="single" w:sz="4" w:space="0" w:color="auto"/>
              <w:right w:val="single" w:sz="4" w:space="0" w:color="auto"/>
            </w:tcBorders>
            <w:vAlign w:val="center"/>
          </w:tcPr>
          <w:p w:rsidR="006A3052" w:rsidRPr="006A3052" w:rsidRDefault="006A3052" w:rsidP="006A3052"/>
        </w:tc>
        <w:tc>
          <w:tcPr>
            <w:tcW w:w="8931"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(в метрах)</w:t>
            </w:r>
          </w:p>
        </w:tc>
        <w:tc>
          <w:tcPr>
            <w:tcW w:w="1275"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w:t>
            </w:r>
          </w:p>
        </w:tc>
      </w:tr>
    </w:tbl>
    <w:p w:rsidR="006A3052" w:rsidRPr="006A3052" w:rsidRDefault="006A3052" w:rsidP="006A3052">
      <w:r w:rsidRPr="006A3052">
        <w:t>2. Условно разрешенные виды и параметры разрешенного использования земельных участков и объектов капитального строительства</w:t>
      </w:r>
    </w:p>
    <w:tbl>
      <w:tblPr>
        <w:tblW w:w="1474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4536"/>
        <w:gridCol w:w="8931"/>
        <w:gridCol w:w="1275"/>
      </w:tblGrid>
      <w:tr w:rsidR="006A3052" w:rsidRPr="006A3052" w:rsidTr="00BF6800">
        <w:trPr>
          <w:trHeight w:val="601"/>
        </w:trPr>
        <w:tc>
          <w:tcPr>
            <w:tcW w:w="4536" w:type="dxa"/>
            <w:tcBorders>
              <w:top w:val="single" w:sz="8" w:space="0" w:color="auto"/>
              <w:left w:val="single" w:sz="8" w:space="0" w:color="auto"/>
              <w:bottom w:val="single" w:sz="8" w:space="0" w:color="auto"/>
              <w:right w:val="single" w:sz="8" w:space="0" w:color="auto"/>
            </w:tcBorders>
            <w:vAlign w:val="center"/>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206" w:type="dxa"/>
            <w:gridSpan w:val="2"/>
            <w:tcBorders>
              <w:top w:val="single" w:sz="8" w:space="0" w:color="auto"/>
              <w:left w:val="single" w:sz="8" w:space="0" w:color="auto"/>
              <w:bottom w:val="single" w:sz="8" w:space="0" w:color="auto"/>
              <w:right w:val="single" w:sz="8" w:space="0" w:color="auto"/>
            </w:tcBorders>
            <w:vAlign w:val="center"/>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22"/>
        </w:trPr>
        <w:tc>
          <w:tcPr>
            <w:tcW w:w="4536" w:type="dxa"/>
            <w:vMerge w:val="restart"/>
            <w:tcBorders>
              <w:top w:val="single" w:sz="8" w:space="0" w:color="auto"/>
              <w:left w:val="single" w:sz="8" w:space="0" w:color="auto"/>
              <w:right w:val="single" w:sz="8" w:space="0" w:color="auto"/>
            </w:tcBorders>
            <w:vAlign w:val="center"/>
          </w:tcPr>
          <w:p w:rsidR="006A3052" w:rsidRPr="006A3052" w:rsidRDefault="006A3052" w:rsidP="006A3052">
            <w:r w:rsidRPr="006A3052">
              <w:t>[2.7.1] - Объекты гаражного назначения</w:t>
            </w:r>
          </w:p>
          <w:p w:rsidR="006A3052" w:rsidRPr="006A3052" w:rsidRDefault="006A3052" w:rsidP="006A3052">
            <w:r w:rsidRPr="006A3052">
              <w:t xml:space="preserve">[3.1] - Коммунальное обслуживание </w:t>
            </w:r>
          </w:p>
          <w:p w:rsidR="006A3052" w:rsidRPr="006A3052" w:rsidRDefault="006A3052" w:rsidP="006A3052">
            <w:r w:rsidRPr="006A3052">
              <w:t xml:space="preserve">[3.2] - Социальное обслуживание </w:t>
            </w:r>
          </w:p>
          <w:p w:rsidR="006A3052" w:rsidRPr="006A3052" w:rsidRDefault="006A3052" w:rsidP="006A3052">
            <w:r w:rsidRPr="006A3052">
              <w:t>[3.3] - Бытовое обслуживание</w:t>
            </w:r>
          </w:p>
          <w:p w:rsidR="006A3052" w:rsidRPr="006A3052" w:rsidRDefault="006A3052" w:rsidP="006A3052">
            <w:r w:rsidRPr="006A3052">
              <w:t xml:space="preserve">[3.4.1] - Амбулаторно-поликлиническое обслуживание </w:t>
            </w:r>
          </w:p>
          <w:p w:rsidR="006A3052" w:rsidRPr="006A3052" w:rsidRDefault="006A3052" w:rsidP="006A3052">
            <w:r w:rsidRPr="006A3052">
              <w:t>[3.5.1] - Дошкольное, начальное и среднее общее образование</w:t>
            </w:r>
          </w:p>
          <w:p w:rsidR="006A3052" w:rsidRPr="006A3052" w:rsidRDefault="006A3052" w:rsidP="006A3052">
            <w:r w:rsidRPr="006A3052">
              <w:t>[3.7] - Религиозное использование</w:t>
            </w:r>
          </w:p>
          <w:p w:rsidR="006A3052" w:rsidRPr="006A3052" w:rsidRDefault="006A3052" w:rsidP="006A3052">
            <w:r w:rsidRPr="006A3052">
              <w:t>[3.10.1] - Амбулаторное ветеринарное обслуживание</w:t>
            </w:r>
          </w:p>
          <w:p w:rsidR="006A3052" w:rsidRPr="006A3052" w:rsidRDefault="006A3052" w:rsidP="006A3052">
            <w:r w:rsidRPr="006A3052">
              <w:t xml:space="preserve">[4.1] - Деловое управление </w:t>
            </w:r>
          </w:p>
          <w:p w:rsidR="006A3052" w:rsidRPr="006A3052" w:rsidRDefault="006A3052" w:rsidP="006A3052">
            <w:r w:rsidRPr="006A3052">
              <w:t>[4.4] – Магазины</w:t>
            </w:r>
          </w:p>
          <w:p w:rsidR="006A3052" w:rsidRPr="006A3052" w:rsidRDefault="006A3052" w:rsidP="006A3052">
            <w:r w:rsidRPr="006A3052">
              <w:t xml:space="preserve"> [4.7] – Гостиничное обслуживание </w:t>
            </w:r>
          </w:p>
          <w:p w:rsidR="006A3052" w:rsidRPr="006A3052" w:rsidRDefault="006A3052" w:rsidP="006A3052">
            <w:r w:rsidRPr="006A3052">
              <w:t>[4.9] - Служебные гаражи</w:t>
            </w:r>
          </w:p>
          <w:p w:rsidR="006A3052" w:rsidRPr="006A3052" w:rsidRDefault="006A3052" w:rsidP="006A3052">
            <w:r w:rsidRPr="006A3052">
              <w:t>[13.1] - Ведение огородничества</w:t>
            </w:r>
          </w:p>
          <w:p w:rsidR="006A3052" w:rsidRPr="006A3052" w:rsidRDefault="006A3052" w:rsidP="006A3052">
            <w:r w:rsidRPr="006A3052">
              <w:t>[13.2] - Ведение садоводства</w:t>
            </w:r>
          </w:p>
        </w:tc>
        <w:tc>
          <w:tcPr>
            <w:tcW w:w="8931"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²),</w:t>
            </w:r>
          </w:p>
          <w:p w:rsidR="006A3052" w:rsidRPr="006A3052" w:rsidRDefault="006A3052" w:rsidP="006A3052">
            <w:r w:rsidRPr="006A3052">
              <w:t xml:space="preserve">Минимальная площадь для объектов инженерного </w:t>
            </w:r>
            <w:r w:rsidR="009D6AAB">
              <w:t>обеспечения и объектов вспомога</w:t>
            </w:r>
            <w:r w:rsidRPr="006A3052">
              <w:t>тельного инженерного назначения (</w:t>
            </w:r>
            <w:proofErr w:type="gramStart"/>
            <w:r w:rsidRPr="006A3052">
              <w:t>м</w:t>
            </w:r>
            <w:proofErr w:type="gramEnd"/>
            <w:r w:rsidRPr="006A3052">
              <w:t>²)</w:t>
            </w:r>
          </w:p>
        </w:tc>
        <w:tc>
          <w:tcPr>
            <w:tcW w:w="1275"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600</w:t>
            </w:r>
          </w:p>
          <w:p w:rsidR="006A3052" w:rsidRPr="006A3052" w:rsidRDefault="006A3052" w:rsidP="006A3052">
            <w:r w:rsidRPr="006A3052">
              <w:t>1</w:t>
            </w:r>
          </w:p>
        </w:tc>
      </w:tr>
      <w:tr w:rsidR="006A3052" w:rsidRPr="006A3052" w:rsidTr="00BF6800">
        <w:trPr>
          <w:trHeight w:val="22"/>
        </w:trPr>
        <w:tc>
          <w:tcPr>
            <w:tcW w:w="4536" w:type="dxa"/>
            <w:vMerge/>
            <w:tcBorders>
              <w:left w:val="single" w:sz="8" w:space="0" w:color="auto"/>
              <w:right w:val="single" w:sz="8" w:space="0" w:color="auto"/>
            </w:tcBorders>
            <w:vAlign w:val="center"/>
          </w:tcPr>
          <w:p w:rsidR="006A3052" w:rsidRPr="006A3052" w:rsidRDefault="006A3052" w:rsidP="006A3052"/>
        </w:tc>
        <w:tc>
          <w:tcPr>
            <w:tcW w:w="8931"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 xml:space="preserve">Минимальная ширина земельных участков вдоль фронта улицы (проезда) </w:t>
            </w:r>
            <w:proofErr w:type="gramStart"/>
            <w:r w:rsidRPr="006A3052">
              <w:t xml:space="preserve">( </w:t>
            </w:r>
            <w:proofErr w:type="gramEnd"/>
            <w:r w:rsidRPr="006A3052">
              <w:t>в метрах)</w:t>
            </w:r>
          </w:p>
        </w:tc>
        <w:tc>
          <w:tcPr>
            <w:tcW w:w="1275"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6</w:t>
            </w:r>
          </w:p>
        </w:tc>
      </w:tr>
      <w:tr w:rsidR="006A3052" w:rsidRPr="006A3052" w:rsidTr="00BF6800">
        <w:trPr>
          <w:trHeight w:val="22"/>
        </w:trPr>
        <w:tc>
          <w:tcPr>
            <w:tcW w:w="4536" w:type="dxa"/>
            <w:vMerge/>
            <w:tcBorders>
              <w:left w:val="single" w:sz="8" w:space="0" w:color="auto"/>
              <w:right w:val="single" w:sz="8" w:space="0" w:color="auto"/>
            </w:tcBorders>
            <w:vAlign w:val="center"/>
          </w:tcPr>
          <w:p w:rsidR="006A3052" w:rsidRPr="006A3052" w:rsidRDefault="006A3052" w:rsidP="006A3052"/>
        </w:tc>
        <w:tc>
          <w:tcPr>
            <w:tcW w:w="8931"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²)</w:t>
            </w:r>
          </w:p>
        </w:tc>
        <w:tc>
          <w:tcPr>
            <w:tcW w:w="1275"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5000</w:t>
            </w:r>
          </w:p>
        </w:tc>
      </w:tr>
      <w:tr w:rsidR="006A3052" w:rsidRPr="006A3052" w:rsidTr="00BF6800">
        <w:trPr>
          <w:trHeight w:val="22"/>
        </w:trPr>
        <w:tc>
          <w:tcPr>
            <w:tcW w:w="4536" w:type="dxa"/>
            <w:vMerge/>
            <w:tcBorders>
              <w:left w:val="single" w:sz="8" w:space="0" w:color="auto"/>
              <w:right w:val="single" w:sz="8" w:space="0" w:color="auto"/>
            </w:tcBorders>
            <w:vAlign w:val="center"/>
          </w:tcPr>
          <w:p w:rsidR="006A3052" w:rsidRPr="006A3052" w:rsidRDefault="006A3052" w:rsidP="006A3052"/>
        </w:tc>
        <w:tc>
          <w:tcPr>
            <w:tcW w:w="8931"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 xml:space="preserve">Минимальные отступы от границ земельных участков (м) </w:t>
            </w:r>
          </w:p>
        </w:tc>
        <w:tc>
          <w:tcPr>
            <w:tcW w:w="1275"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3</w:t>
            </w:r>
          </w:p>
        </w:tc>
      </w:tr>
      <w:tr w:rsidR="006A3052" w:rsidRPr="006A3052" w:rsidTr="00BF6800">
        <w:trPr>
          <w:trHeight w:val="22"/>
        </w:trPr>
        <w:tc>
          <w:tcPr>
            <w:tcW w:w="4536" w:type="dxa"/>
            <w:vMerge/>
            <w:tcBorders>
              <w:left w:val="single" w:sz="8" w:space="0" w:color="auto"/>
              <w:right w:val="single" w:sz="8" w:space="0" w:color="auto"/>
            </w:tcBorders>
            <w:vAlign w:val="center"/>
          </w:tcPr>
          <w:p w:rsidR="006A3052" w:rsidRPr="006A3052" w:rsidRDefault="006A3052" w:rsidP="006A3052"/>
        </w:tc>
        <w:tc>
          <w:tcPr>
            <w:tcW w:w="8931"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Предельное количество этажей и/или предельная высота зданий, строений, сооружений (м)</w:t>
            </w:r>
          </w:p>
        </w:tc>
        <w:tc>
          <w:tcPr>
            <w:tcW w:w="1275"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3/12</w:t>
            </w:r>
          </w:p>
        </w:tc>
      </w:tr>
      <w:tr w:rsidR="006A3052" w:rsidRPr="006A3052" w:rsidTr="00BF6800">
        <w:trPr>
          <w:trHeight w:val="22"/>
        </w:trPr>
        <w:tc>
          <w:tcPr>
            <w:tcW w:w="4536" w:type="dxa"/>
            <w:vMerge/>
            <w:tcBorders>
              <w:left w:val="single" w:sz="8" w:space="0" w:color="auto"/>
              <w:right w:val="single" w:sz="8" w:space="0" w:color="auto"/>
            </w:tcBorders>
            <w:vAlign w:val="center"/>
          </w:tcPr>
          <w:p w:rsidR="006A3052" w:rsidRPr="006A3052" w:rsidRDefault="006A3052" w:rsidP="006A3052"/>
        </w:tc>
        <w:tc>
          <w:tcPr>
            <w:tcW w:w="8931"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w:t>
            </w:r>
            <w:proofErr w:type="gramEnd"/>
          </w:p>
        </w:tc>
        <w:tc>
          <w:tcPr>
            <w:tcW w:w="1275"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50</w:t>
            </w:r>
          </w:p>
        </w:tc>
      </w:tr>
      <w:tr w:rsidR="006A3052" w:rsidRPr="006A3052" w:rsidTr="00BF6800">
        <w:trPr>
          <w:trHeight w:val="1519"/>
        </w:trPr>
        <w:tc>
          <w:tcPr>
            <w:tcW w:w="4536" w:type="dxa"/>
            <w:vMerge/>
            <w:tcBorders>
              <w:left w:val="single" w:sz="8" w:space="0" w:color="auto"/>
              <w:bottom w:val="single" w:sz="8" w:space="0" w:color="auto"/>
              <w:right w:val="single" w:sz="8" w:space="0" w:color="auto"/>
            </w:tcBorders>
            <w:vAlign w:val="center"/>
          </w:tcPr>
          <w:p w:rsidR="006A3052" w:rsidRPr="006A3052" w:rsidRDefault="006A3052" w:rsidP="006A3052"/>
        </w:tc>
        <w:tc>
          <w:tcPr>
            <w:tcW w:w="8931" w:type="dxa"/>
            <w:tcBorders>
              <w:top w:val="single" w:sz="8" w:space="0" w:color="auto"/>
              <w:left w:val="single" w:sz="8" w:space="0" w:color="auto"/>
              <w:bottom w:val="single" w:sz="8" w:space="0" w:color="auto"/>
              <w:right w:val="single" w:sz="8" w:space="0" w:color="auto"/>
            </w:tcBorders>
          </w:tcPr>
          <w:p w:rsidR="006A3052" w:rsidRPr="006A3052" w:rsidRDefault="006A3052" w:rsidP="006A3052"/>
          <w:p w:rsidR="006A3052" w:rsidRPr="006A3052" w:rsidRDefault="006A3052" w:rsidP="006A3052"/>
          <w:p w:rsidR="006A3052" w:rsidRPr="006A3052" w:rsidRDefault="006A3052" w:rsidP="006A3052"/>
          <w:p w:rsidR="006A3052" w:rsidRPr="006A3052" w:rsidRDefault="006A3052" w:rsidP="006A3052">
            <w:r w:rsidRPr="006A3052">
              <w:t>Минимальный отступ от красной линии (в метрах)</w:t>
            </w:r>
            <w:r w:rsidRPr="006A3052">
              <w:tab/>
            </w:r>
          </w:p>
          <w:p w:rsidR="006A3052" w:rsidRPr="006A3052" w:rsidRDefault="006A3052" w:rsidP="006A3052"/>
        </w:tc>
        <w:tc>
          <w:tcPr>
            <w:tcW w:w="1275"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p w:rsidR="006A3052" w:rsidRPr="006A3052" w:rsidRDefault="006A3052" w:rsidP="006A3052"/>
          <w:p w:rsidR="006A3052" w:rsidRPr="006A3052" w:rsidRDefault="006A3052" w:rsidP="006A3052">
            <w:r w:rsidRPr="006A3052">
              <w:t>5</w:t>
            </w:r>
          </w:p>
        </w:tc>
      </w:tr>
    </w:tbl>
    <w:p w:rsidR="006A3052" w:rsidRPr="006A3052" w:rsidRDefault="006A3052" w:rsidP="006A3052"/>
    <w:p w:rsidR="006A3052" w:rsidRPr="006A3052" w:rsidRDefault="006A3052" w:rsidP="006A3052">
      <w:r w:rsidRPr="006A3052">
        <w:t>3. Ограничения и особенности использования земельных участков и объектов капитального строительства в зоне Ж-1</w:t>
      </w:r>
    </w:p>
    <w:p w:rsidR="006A3052" w:rsidRPr="006A3052" w:rsidRDefault="006A3052" w:rsidP="006A3052">
      <w:r w:rsidRPr="006A3052">
        <w:lastRenderedPageBreak/>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6A3052" w:rsidRPr="006A3052" w:rsidRDefault="006A3052" w:rsidP="006A3052">
      <w:r w:rsidRPr="006A3052">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6A3052" w:rsidRPr="006A3052" w:rsidRDefault="006A3052" w:rsidP="006A3052">
      <w:r w:rsidRPr="006A3052">
        <w:t>1,0 м - для одноэтажного жилого дома;</w:t>
      </w:r>
    </w:p>
    <w:p w:rsidR="006A3052" w:rsidRPr="006A3052" w:rsidRDefault="006A3052" w:rsidP="006A3052">
      <w:r w:rsidRPr="006A3052">
        <w:t>1,5 м - для двухэтажного жилого дома;</w:t>
      </w:r>
    </w:p>
    <w:p w:rsidR="006A3052" w:rsidRPr="006A3052" w:rsidRDefault="006A3052" w:rsidP="006A3052">
      <w:r w:rsidRPr="006A3052">
        <w:t>2,0 м - для трехэтажного жилого дома при условии, что расстояние до расположенного на соседнем земельном участке жилого дома не менее 5 м;</w:t>
      </w:r>
    </w:p>
    <w:p w:rsidR="006A3052" w:rsidRPr="006A3052" w:rsidRDefault="006A3052" w:rsidP="006A3052">
      <w:r w:rsidRPr="006A3052">
        <w:t xml:space="preserve">До границы соседнего </w:t>
      </w:r>
      <w:proofErr w:type="spellStart"/>
      <w:r w:rsidRPr="006A3052">
        <w:t>приквартирного</w:t>
      </w:r>
      <w:proofErr w:type="spellEnd"/>
      <w:r w:rsidRPr="006A3052">
        <w:t xml:space="preserve"> участка расстояния по санитарно-бытовым условиям должны быть не менее:</w:t>
      </w:r>
    </w:p>
    <w:p w:rsidR="006A3052" w:rsidRPr="006A3052" w:rsidRDefault="006A3052" w:rsidP="006A3052">
      <w:r w:rsidRPr="006A3052">
        <w:t xml:space="preserve"> от постройки для содержания скота и птицы - 4 м;</w:t>
      </w:r>
    </w:p>
    <w:p w:rsidR="006A3052" w:rsidRPr="006A3052" w:rsidRDefault="006A3052" w:rsidP="006A3052">
      <w:r w:rsidRPr="006A3052">
        <w:t xml:space="preserve"> от других построек (бани, гаража и других) - 1 м;</w:t>
      </w:r>
    </w:p>
    <w:p w:rsidR="006A3052" w:rsidRPr="006A3052" w:rsidRDefault="006A3052" w:rsidP="006A3052">
      <w:r w:rsidRPr="006A3052">
        <w:t>от стволов высокорослых деревьев - 4 м;</w:t>
      </w:r>
    </w:p>
    <w:p w:rsidR="006A3052" w:rsidRPr="006A3052" w:rsidRDefault="006A3052" w:rsidP="006A3052">
      <w:r w:rsidRPr="006A3052">
        <w:t xml:space="preserve"> от стволов среднерослых деревьев - 2 м;</w:t>
      </w:r>
    </w:p>
    <w:p w:rsidR="006A3052" w:rsidRPr="006A3052" w:rsidRDefault="006A3052" w:rsidP="006A3052">
      <w:r w:rsidRPr="006A3052">
        <w:t xml:space="preserve"> от кустарника - 1 м.</w:t>
      </w:r>
    </w:p>
    <w:p w:rsidR="006A3052" w:rsidRPr="006A3052" w:rsidRDefault="006A3052" w:rsidP="006A3052">
      <w:r w:rsidRPr="006A3052">
        <w:t>В условиях реконструкции жилого дома допускается строительство в створе с существующим жилым домом  при условии соблюдения:</w:t>
      </w:r>
    </w:p>
    <w:p w:rsidR="006A3052" w:rsidRPr="006A3052" w:rsidRDefault="006A3052" w:rsidP="006A3052">
      <w:r w:rsidRPr="006A3052">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6A3052" w:rsidRPr="006A3052" w:rsidRDefault="006A3052" w:rsidP="006A3052">
      <w:r w:rsidRPr="006A3052">
        <w:t>- охранных зон инженерных коммуникаций.</w:t>
      </w:r>
    </w:p>
    <w:p w:rsidR="006A3052" w:rsidRPr="006A3052" w:rsidRDefault="006A3052" w:rsidP="006A3052">
      <w:r w:rsidRPr="006A3052">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6A3052" w:rsidRPr="006A3052" w:rsidRDefault="006A3052" w:rsidP="006A3052">
      <w:r w:rsidRPr="006A3052">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6A3052" w:rsidRPr="006A3052" w:rsidRDefault="006A3052" w:rsidP="006A3052">
      <w:r w:rsidRPr="006A3052">
        <w:t>В пределах приусадебного/</w:t>
      </w:r>
      <w:proofErr w:type="spellStart"/>
      <w:r w:rsidRPr="006A3052">
        <w:t>приквартирного</w:t>
      </w:r>
      <w:proofErr w:type="spellEnd"/>
      <w:r w:rsidRPr="006A3052">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6A3052" w:rsidRPr="006A3052" w:rsidRDefault="006A3052" w:rsidP="006A3052">
      <w:r w:rsidRPr="006A3052">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4 метров. </w:t>
      </w:r>
    </w:p>
    <w:p w:rsidR="006A3052" w:rsidRPr="006A3052" w:rsidRDefault="006A3052" w:rsidP="006A3052">
      <w:r w:rsidRPr="006A3052">
        <w:t>При размещении строений должны соблюдаться нормативные противопожарные расстояния между постройками, расположенными на соседних земельных участках.</w:t>
      </w:r>
    </w:p>
    <w:p w:rsidR="006A3052" w:rsidRPr="006A3052" w:rsidRDefault="006A3052" w:rsidP="006A3052">
      <w:r w:rsidRPr="006A3052">
        <w:t xml:space="preserve">Блокировка жилых домов, а также хозяйственных построек на смежных земельных участках допускается по взаимному согласию домовладельцев при новом строительстве с учетом противопожарных требований. </w:t>
      </w:r>
    </w:p>
    <w:p w:rsidR="006A3052" w:rsidRPr="006A3052" w:rsidRDefault="006A3052" w:rsidP="006A3052">
      <w:r w:rsidRPr="006A3052">
        <w:t>Размещение гостевых домов (без содержания скота и птицы) и сельских гостевых домов возможно при условии размещения необходимого расчетного количества парковочных мест (отдельно стоящих, встроенных, пристроенных, подземных) на территории участка.</w:t>
      </w:r>
    </w:p>
    <w:p w:rsidR="006A3052" w:rsidRPr="006A3052" w:rsidRDefault="006A3052" w:rsidP="006A3052">
      <w:proofErr w:type="gramStart"/>
      <w:r w:rsidRPr="006A3052">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6A3052" w:rsidRPr="006A3052" w:rsidRDefault="006A3052" w:rsidP="006A3052">
      <w:r w:rsidRPr="006A3052">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A3052" w:rsidRPr="006A3052" w:rsidRDefault="006A3052" w:rsidP="006A3052"/>
    <w:p w:rsidR="006A3052" w:rsidRPr="006A3052" w:rsidRDefault="006A3052" w:rsidP="006A3052">
      <w:pPr>
        <w:rPr>
          <w:rFonts w:eastAsia="Calibri"/>
        </w:rPr>
      </w:pPr>
      <w:r w:rsidRPr="006A3052">
        <w:t>Ж-2. Зона застройки малоэтажными многоквартирными жилыми домами</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7"/>
        <w:gridCol w:w="9282"/>
        <w:gridCol w:w="979"/>
      </w:tblGrid>
      <w:tr w:rsidR="006A3052" w:rsidRPr="006A3052" w:rsidTr="00BF6800">
        <w:tc>
          <w:tcPr>
            <w:tcW w:w="4536" w:type="dxa"/>
            <w:shd w:val="clear" w:color="auto" w:fill="auto"/>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632" w:type="dxa"/>
            <w:gridSpan w:val="2"/>
            <w:shd w:val="clear" w:color="auto" w:fill="auto"/>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52"/>
        </w:trPr>
        <w:tc>
          <w:tcPr>
            <w:tcW w:w="4536" w:type="dxa"/>
            <w:vMerge w:val="restart"/>
            <w:shd w:val="clear" w:color="auto" w:fill="auto"/>
          </w:tcPr>
          <w:p w:rsidR="006A3052" w:rsidRPr="006A3052" w:rsidRDefault="006A3052" w:rsidP="006A3052">
            <w:r w:rsidRPr="006A3052">
              <w:t>[2.1.1] - Малоэтажная многоквартирная жилая застройка</w:t>
            </w:r>
          </w:p>
          <w:p w:rsidR="006A3052" w:rsidRPr="006A3052" w:rsidRDefault="006A3052" w:rsidP="006A3052">
            <w:r w:rsidRPr="006A3052">
              <w:t>[2.1] - Для индивидуального жилищного строительства</w:t>
            </w:r>
          </w:p>
        </w:tc>
        <w:tc>
          <w:tcPr>
            <w:tcW w:w="9639" w:type="dxa"/>
            <w:shd w:val="clear" w:color="auto" w:fill="auto"/>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²),</w:t>
            </w:r>
          </w:p>
          <w:p w:rsidR="006A3052" w:rsidRPr="006A3052" w:rsidRDefault="006A3052" w:rsidP="006A3052">
            <w:r w:rsidRPr="006A3052">
              <w:t xml:space="preserve">Минимальная площадь для объектов инженерного </w:t>
            </w:r>
            <w:r w:rsidR="009D6AAB">
              <w:t>обеспечения и объектов вспомога</w:t>
            </w:r>
            <w:r w:rsidRPr="006A3052">
              <w:t>тельного инженерного назначения (</w:t>
            </w:r>
            <w:proofErr w:type="gramStart"/>
            <w:r w:rsidRPr="006A3052">
              <w:t>м</w:t>
            </w:r>
            <w:proofErr w:type="gramEnd"/>
            <w:r w:rsidRPr="006A3052">
              <w:t>²)</w:t>
            </w:r>
          </w:p>
        </w:tc>
        <w:tc>
          <w:tcPr>
            <w:tcW w:w="993" w:type="dxa"/>
            <w:shd w:val="clear" w:color="auto" w:fill="auto"/>
            <w:vAlign w:val="center"/>
          </w:tcPr>
          <w:p w:rsidR="006A3052" w:rsidRPr="006A3052" w:rsidRDefault="006A3052" w:rsidP="006A3052">
            <w:r w:rsidRPr="006A3052">
              <w:t>600</w:t>
            </w:r>
          </w:p>
          <w:p w:rsidR="006A3052" w:rsidRPr="006A3052" w:rsidRDefault="006A3052" w:rsidP="006A3052">
            <w:r w:rsidRPr="006A3052">
              <w:t>1</w:t>
            </w:r>
          </w:p>
        </w:tc>
      </w:tr>
      <w:tr w:rsidR="006A3052" w:rsidRPr="006A3052" w:rsidTr="00BF6800">
        <w:trPr>
          <w:trHeight w:val="52"/>
        </w:trPr>
        <w:tc>
          <w:tcPr>
            <w:tcW w:w="4536" w:type="dxa"/>
            <w:vMerge/>
            <w:shd w:val="clear" w:color="auto" w:fill="auto"/>
          </w:tcPr>
          <w:p w:rsidR="006A3052" w:rsidRPr="006A3052" w:rsidRDefault="006A3052" w:rsidP="006A3052"/>
        </w:tc>
        <w:tc>
          <w:tcPr>
            <w:tcW w:w="9639" w:type="dxa"/>
            <w:shd w:val="clear" w:color="auto" w:fill="auto"/>
          </w:tcPr>
          <w:p w:rsidR="006A3052" w:rsidRPr="006A3052" w:rsidRDefault="006A3052" w:rsidP="006A3052">
            <w:r w:rsidRPr="006A3052">
              <w:t xml:space="preserve">Минимальная ширина земельных участков вдоль фронта улицы (проезда) </w:t>
            </w:r>
            <w:proofErr w:type="gramStart"/>
            <w:r w:rsidRPr="006A3052">
              <w:t xml:space="preserve">( </w:t>
            </w:r>
            <w:proofErr w:type="gramEnd"/>
            <w:r w:rsidRPr="006A3052">
              <w:t>в метрах)</w:t>
            </w:r>
          </w:p>
        </w:tc>
        <w:tc>
          <w:tcPr>
            <w:tcW w:w="993" w:type="dxa"/>
            <w:shd w:val="clear" w:color="auto" w:fill="auto"/>
            <w:vAlign w:val="center"/>
          </w:tcPr>
          <w:p w:rsidR="006A3052" w:rsidRPr="006A3052" w:rsidRDefault="006A3052" w:rsidP="006A3052">
            <w:r w:rsidRPr="006A3052">
              <w:t>12</w:t>
            </w:r>
          </w:p>
        </w:tc>
      </w:tr>
      <w:tr w:rsidR="006A3052" w:rsidRPr="006A3052" w:rsidTr="00BF6800">
        <w:trPr>
          <w:trHeight w:val="52"/>
        </w:trPr>
        <w:tc>
          <w:tcPr>
            <w:tcW w:w="4536" w:type="dxa"/>
            <w:vMerge/>
            <w:shd w:val="clear" w:color="auto" w:fill="auto"/>
            <w:vAlign w:val="center"/>
          </w:tcPr>
          <w:p w:rsidR="006A3052" w:rsidRPr="006A3052" w:rsidRDefault="006A3052" w:rsidP="006A3052"/>
        </w:tc>
        <w:tc>
          <w:tcPr>
            <w:tcW w:w="9639" w:type="dxa"/>
            <w:shd w:val="clear" w:color="auto" w:fill="auto"/>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²)</w:t>
            </w:r>
          </w:p>
        </w:tc>
        <w:tc>
          <w:tcPr>
            <w:tcW w:w="993" w:type="dxa"/>
            <w:shd w:val="clear" w:color="auto" w:fill="auto"/>
          </w:tcPr>
          <w:p w:rsidR="006A3052" w:rsidRPr="006A3052" w:rsidRDefault="006A3052" w:rsidP="006A3052">
            <w:r w:rsidRPr="006A3052">
              <w:t>3000</w:t>
            </w:r>
          </w:p>
        </w:tc>
      </w:tr>
      <w:tr w:rsidR="006A3052" w:rsidRPr="006A3052" w:rsidTr="00BF6800">
        <w:trPr>
          <w:trHeight w:val="52"/>
        </w:trPr>
        <w:tc>
          <w:tcPr>
            <w:tcW w:w="4536" w:type="dxa"/>
            <w:vMerge/>
            <w:shd w:val="clear" w:color="auto" w:fill="auto"/>
            <w:vAlign w:val="center"/>
          </w:tcPr>
          <w:p w:rsidR="006A3052" w:rsidRPr="006A3052" w:rsidRDefault="006A3052" w:rsidP="006A3052"/>
        </w:tc>
        <w:tc>
          <w:tcPr>
            <w:tcW w:w="9639" w:type="dxa"/>
            <w:shd w:val="clear" w:color="auto" w:fill="auto"/>
          </w:tcPr>
          <w:p w:rsidR="006A3052" w:rsidRPr="006A3052" w:rsidRDefault="006A3052" w:rsidP="006A3052">
            <w:r w:rsidRPr="006A3052">
              <w:t xml:space="preserve">Минимальные отступы от границ земельных участков (м) </w:t>
            </w:r>
          </w:p>
        </w:tc>
        <w:tc>
          <w:tcPr>
            <w:tcW w:w="993" w:type="dxa"/>
            <w:shd w:val="clear" w:color="auto" w:fill="auto"/>
          </w:tcPr>
          <w:p w:rsidR="006A3052" w:rsidRPr="006A3052" w:rsidRDefault="006A3052" w:rsidP="006A3052">
            <w:r w:rsidRPr="006A3052">
              <w:t>3</w:t>
            </w:r>
          </w:p>
        </w:tc>
      </w:tr>
      <w:tr w:rsidR="006A3052" w:rsidRPr="006A3052" w:rsidTr="00BF6800">
        <w:trPr>
          <w:trHeight w:val="52"/>
        </w:trPr>
        <w:tc>
          <w:tcPr>
            <w:tcW w:w="4536" w:type="dxa"/>
            <w:vMerge/>
            <w:shd w:val="clear" w:color="auto" w:fill="auto"/>
            <w:vAlign w:val="center"/>
          </w:tcPr>
          <w:p w:rsidR="006A3052" w:rsidRPr="006A3052" w:rsidRDefault="006A3052" w:rsidP="006A3052"/>
        </w:tc>
        <w:tc>
          <w:tcPr>
            <w:tcW w:w="9639" w:type="dxa"/>
            <w:shd w:val="clear" w:color="auto" w:fill="auto"/>
          </w:tcPr>
          <w:p w:rsidR="006A3052" w:rsidRPr="006A3052" w:rsidRDefault="006A3052" w:rsidP="006A3052">
            <w:r w:rsidRPr="006A3052">
              <w:t>Предельное количество этажей и/или предельная высота зданий, строений, сооружений (м)</w:t>
            </w:r>
          </w:p>
        </w:tc>
        <w:tc>
          <w:tcPr>
            <w:tcW w:w="993" w:type="dxa"/>
            <w:shd w:val="clear" w:color="auto" w:fill="auto"/>
          </w:tcPr>
          <w:p w:rsidR="006A3052" w:rsidRPr="006A3052" w:rsidRDefault="006A3052" w:rsidP="006A3052">
            <w:r w:rsidRPr="006A3052">
              <w:t>3/12</w:t>
            </w:r>
          </w:p>
        </w:tc>
      </w:tr>
      <w:tr w:rsidR="006A3052" w:rsidRPr="006A3052" w:rsidTr="00BF6800">
        <w:trPr>
          <w:trHeight w:val="52"/>
        </w:trPr>
        <w:tc>
          <w:tcPr>
            <w:tcW w:w="4536" w:type="dxa"/>
            <w:vMerge/>
            <w:shd w:val="clear" w:color="auto" w:fill="auto"/>
            <w:vAlign w:val="center"/>
          </w:tcPr>
          <w:p w:rsidR="006A3052" w:rsidRPr="006A3052" w:rsidRDefault="006A3052" w:rsidP="006A3052"/>
        </w:tc>
        <w:tc>
          <w:tcPr>
            <w:tcW w:w="9639" w:type="dxa"/>
            <w:shd w:val="clear" w:color="auto" w:fill="auto"/>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w:t>
            </w:r>
            <w:proofErr w:type="gramEnd"/>
          </w:p>
        </w:tc>
        <w:tc>
          <w:tcPr>
            <w:tcW w:w="993" w:type="dxa"/>
            <w:shd w:val="clear" w:color="auto" w:fill="auto"/>
          </w:tcPr>
          <w:p w:rsidR="006A3052" w:rsidRPr="006A3052" w:rsidRDefault="006A3052" w:rsidP="006A3052">
            <w:r w:rsidRPr="006A3052">
              <w:t>50</w:t>
            </w:r>
          </w:p>
        </w:tc>
      </w:tr>
      <w:tr w:rsidR="006A3052" w:rsidRPr="006A3052" w:rsidTr="00BF6800">
        <w:trPr>
          <w:trHeight w:val="52"/>
        </w:trPr>
        <w:tc>
          <w:tcPr>
            <w:tcW w:w="4536" w:type="dxa"/>
            <w:vMerge/>
            <w:shd w:val="clear" w:color="auto" w:fill="auto"/>
            <w:vAlign w:val="center"/>
          </w:tcPr>
          <w:p w:rsidR="006A3052" w:rsidRPr="006A3052" w:rsidRDefault="006A3052" w:rsidP="006A3052"/>
        </w:tc>
        <w:tc>
          <w:tcPr>
            <w:tcW w:w="9639" w:type="dxa"/>
            <w:shd w:val="clear" w:color="auto" w:fill="auto"/>
          </w:tcPr>
          <w:p w:rsidR="006A3052" w:rsidRPr="006A3052" w:rsidRDefault="006A3052" w:rsidP="006A3052">
            <w:r w:rsidRPr="006A3052">
              <w:t>Минимальный отступ от красной линии (в метрах)</w:t>
            </w:r>
          </w:p>
        </w:tc>
        <w:tc>
          <w:tcPr>
            <w:tcW w:w="993" w:type="dxa"/>
            <w:shd w:val="clear" w:color="auto" w:fill="auto"/>
          </w:tcPr>
          <w:p w:rsidR="006A3052" w:rsidRPr="006A3052" w:rsidRDefault="006A3052" w:rsidP="006A3052">
            <w:r w:rsidRPr="006A3052">
              <w:t>5</w:t>
            </w:r>
          </w:p>
        </w:tc>
      </w:tr>
    </w:tbl>
    <w:p w:rsidR="006A3052" w:rsidRPr="006A3052" w:rsidRDefault="006A3052" w:rsidP="006A3052">
      <w:r w:rsidRPr="006A3052">
        <w:t>2. Условно разрешенные виды и параметры разрешенного использования земельных участков и объектов капитального строительства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1"/>
        <w:gridCol w:w="9288"/>
        <w:gridCol w:w="979"/>
      </w:tblGrid>
      <w:tr w:rsidR="006A3052" w:rsidRPr="006A3052" w:rsidTr="00BF6800">
        <w:tc>
          <w:tcPr>
            <w:tcW w:w="4536" w:type="dxa"/>
            <w:shd w:val="clear" w:color="auto" w:fill="auto"/>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632" w:type="dxa"/>
            <w:gridSpan w:val="2"/>
            <w:shd w:val="clear" w:color="auto" w:fill="auto"/>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20"/>
        </w:trPr>
        <w:tc>
          <w:tcPr>
            <w:tcW w:w="4536" w:type="dxa"/>
            <w:vMerge w:val="restart"/>
            <w:shd w:val="clear" w:color="auto" w:fill="auto"/>
          </w:tcPr>
          <w:p w:rsidR="006A3052" w:rsidRPr="006A3052" w:rsidRDefault="006A3052" w:rsidP="006A3052">
            <w:r w:rsidRPr="006A3052">
              <w:t>[2.7] - Обслуживание жилой застройки</w:t>
            </w:r>
          </w:p>
          <w:p w:rsidR="006A3052" w:rsidRPr="006A3052" w:rsidRDefault="006A3052" w:rsidP="006A3052">
            <w:r w:rsidRPr="006A3052">
              <w:t xml:space="preserve"> [13.1] - Ведение огородничества</w:t>
            </w:r>
          </w:p>
          <w:p w:rsidR="006A3052" w:rsidRPr="006A3052" w:rsidRDefault="006A3052" w:rsidP="006A3052">
            <w:r w:rsidRPr="006A3052">
              <w:t>[13.2] - Ведение садоводства</w:t>
            </w:r>
          </w:p>
        </w:tc>
        <w:tc>
          <w:tcPr>
            <w:tcW w:w="9639" w:type="dxa"/>
            <w:shd w:val="clear" w:color="auto" w:fill="auto"/>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²),</w:t>
            </w:r>
          </w:p>
          <w:p w:rsidR="006A3052" w:rsidRPr="006A3052" w:rsidRDefault="006A3052" w:rsidP="006A3052">
            <w:r w:rsidRPr="006A3052">
              <w:t xml:space="preserve">Минимальная площадь для объектов инженерного </w:t>
            </w:r>
            <w:r w:rsidR="009D6AAB">
              <w:t>обеспечения и объектов вспомога</w:t>
            </w:r>
            <w:r w:rsidRPr="006A3052">
              <w:t>тельного инженерного назначения (</w:t>
            </w:r>
            <w:proofErr w:type="gramStart"/>
            <w:r w:rsidRPr="006A3052">
              <w:t>м</w:t>
            </w:r>
            <w:proofErr w:type="gramEnd"/>
            <w:r w:rsidRPr="006A3052">
              <w:t>²)</w:t>
            </w:r>
          </w:p>
        </w:tc>
        <w:tc>
          <w:tcPr>
            <w:tcW w:w="993" w:type="dxa"/>
            <w:shd w:val="clear" w:color="auto" w:fill="auto"/>
            <w:vAlign w:val="center"/>
          </w:tcPr>
          <w:p w:rsidR="006A3052" w:rsidRPr="006A3052" w:rsidRDefault="006A3052" w:rsidP="006A3052">
            <w:r w:rsidRPr="006A3052">
              <w:t>600</w:t>
            </w:r>
          </w:p>
          <w:p w:rsidR="006A3052" w:rsidRPr="006A3052" w:rsidRDefault="006A3052" w:rsidP="006A3052">
            <w:r w:rsidRPr="006A3052">
              <w:t>1</w:t>
            </w:r>
          </w:p>
        </w:tc>
      </w:tr>
      <w:tr w:rsidR="006A3052" w:rsidRPr="006A3052" w:rsidTr="00BF6800">
        <w:trPr>
          <w:trHeight w:val="20"/>
        </w:trPr>
        <w:tc>
          <w:tcPr>
            <w:tcW w:w="4536" w:type="dxa"/>
            <w:vMerge/>
            <w:shd w:val="clear" w:color="auto" w:fill="auto"/>
          </w:tcPr>
          <w:p w:rsidR="006A3052" w:rsidRPr="006A3052" w:rsidRDefault="006A3052" w:rsidP="006A3052"/>
        </w:tc>
        <w:tc>
          <w:tcPr>
            <w:tcW w:w="9639" w:type="dxa"/>
            <w:shd w:val="clear" w:color="auto" w:fill="auto"/>
          </w:tcPr>
          <w:p w:rsidR="006A3052" w:rsidRPr="006A3052" w:rsidRDefault="006A3052" w:rsidP="006A3052">
            <w:r w:rsidRPr="006A3052">
              <w:t xml:space="preserve">Минимальная ширина земельных участков вдоль фронта улицы (проезда) </w:t>
            </w:r>
            <w:proofErr w:type="gramStart"/>
            <w:r w:rsidRPr="006A3052">
              <w:t xml:space="preserve">( </w:t>
            </w:r>
            <w:proofErr w:type="gramEnd"/>
            <w:r w:rsidRPr="006A3052">
              <w:t>в метрах)</w:t>
            </w:r>
          </w:p>
        </w:tc>
        <w:tc>
          <w:tcPr>
            <w:tcW w:w="993" w:type="dxa"/>
            <w:shd w:val="clear" w:color="auto" w:fill="auto"/>
            <w:vAlign w:val="center"/>
          </w:tcPr>
          <w:p w:rsidR="006A3052" w:rsidRPr="006A3052" w:rsidRDefault="006A3052" w:rsidP="006A3052">
            <w:r w:rsidRPr="006A3052">
              <w:t>12</w:t>
            </w:r>
          </w:p>
        </w:tc>
      </w:tr>
      <w:tr w:rsidR="006A3052" w:rsidRPr="006A3052" w:rsidTr="00BF6800">
        <w:trPr>
          <w:trHeight w:val="20"/>
        </w:trPr>
        <w:tc>
          <w:tcPr>
            <w:tcW w:w="4536" w:type="dxa"/>
            <w:vMerge/>
            <w:shd w:val="clear" w:color="auto" w:fill="auto"/>
          </w:tcPr>
          <w:p w:rsidR="006A3052" w:rsidRPr="006A3052" w:rsidRDefault="006A3052" w:rsidP="006A3052"/>
        </w:tc>
        <w:tc>
          <w:tcPr>
            <w:tcW w:w="9639" w:type="dxa"/>
            <w:shd w:val="clear" w:color="auto" w:fill="auto"/>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²)</w:t>
            </w:r>
          </w:p>
        </w:tc>
        <w:tc>
          <w:tcPr>
            <w:tcW w:w="993" w:type="dxa"/>
            <w:shd w:val="clear" w:color="auto" w:fill="auto"/>
          </w:tcPr>
          <w:p w:rsidR="006A3052" w:rsidRPr="006A3052" w:rsidRDefault="006A3052" w:rsidP="006A3052">
            <w:r w:rsidRPr="006A3052">
              <w:t>3000</w:t>
            </w:r>
          </w:p>
        </w:tc>
      </w:tr>
      <w:tr w:rsidR="006A3052" w:rsidRPr="006A3052" w:rsidTr="00BF6800">
        <w:trPr>
          <w:trHeight w:val="20"/>
        </w:trPr>
        <w:tc>
          <w:tcPr>
            <w:tcW w:w="4536" w:type="dxa"/>
            <w:vMerge/>
            <w:shd w:val="clear" w:color="auto" w:fill="auto"/>
          </w:tcPr>
          <w:p w:rsidR="006A3052" w:rsidRPr="006A3052" w:rsidRDefault="006A3052" w:rsidP="006A3052"/>
        </w:tc>
        <w:tc>
          <w:tcPr>
            <w:tcW w:w="9639" w:type="dxa"/>
            <w:shd w:val="clear" w:color="auto" w:fill="auto"/>
          </w:tcPr>
          <w:p w:rsidR="006A3052" w:rsidRPr="006A3052" w:rsidRDefault="006A3052" w:rsidP="006A3052">
            <w:r w:rsidRPr="006A3052">
              <w:t xml:space="preserve">Минимальные отступы от границ земельных участков (м) </w:t>
            </w:r>
          </w:p>
        </w:tc>
        <w:tc>
          <w:tcPr>
            <w:tcW w:w="993" w:type="dxa"/>
            <w:shd w:val="clear" w:color="auto" w:fill="auto"/>
          </w:tcPr>
          <w:p w:rsidR="006A3052" w:rsidRPr="006A3052" w:rsidRDefault="006A3052" w:rsidP="006A3052">
            <w:r w:rsidRPr="006A3052">
              <w:t>3</w:t>
            </w:r>
          </w:p>
        </w:tc>
      </w:tr>
      <w:tr w:rsidR="006A3052" w:rsidRPr="006A3052" w:rsidTr="00BF6800">
        <w:trPr>
          <w:trHeight w:val="20"/>
        </w:trPr>
        <w:tc>
          <w:tcPr>
            <w:tcW w:w="4536" w:type="dxa"/>
            <w:vMerge/>
            <w:shd w:val="clear" w:color="auto" w:fill="auto"/>
          </w:tcPr>
          <w:p w:rsidR="006A3052" w:rsidRPr="006A3052" w:rsidRDefault="006A3052" w:rsidP="006A3052"/>
        </w:tc>
        <w:tc>
          <w:tcPr>
            <w:tcW w:w="9639" w:type="dxa"/>
            <w:shd w:val="clear" w:color="auto" w:fill="auto"/>
          </w:tcPr>
          <w:p w:rsidR="006A3052" w:rsidRPr="006A3052" w:rsidRDefault="006A3052" w:rsidP="006A3052">
            <w:r w:rsidRPr="006A3052">
              <w:t>Предельное количество этажей и/или предельная высота зданий, строений, сооружений (м)</w:t>
            </w:r>
          </w:p>
        </w:tc>
        <w:tc>
          <w:tcPr>
            <w:tcW w:w="993" w:type="dxa"/>
            <w:shd w:val="clear" w:color="auto" w:fill="auto"/>
          </w:tcPr>
          <w:p w:rsidR="006A3052" w:rsidRPr="006A3052" w:rsidRDefault="006A3052" w:rsidP="006A3052">
            <w:r w:rsidRPr="006A3052">
              <w:t>3/12</w:t>
            </w:r>
          </w:p>
        </w:tc>
      </w:tr>
      <w:tr w:rsidR="006A3052" w:rsidRPr="006A3052" w:rsidTr="00BF6800">
        <w:trPr>
          <w:trHeight w:val="20"/>
        </w:trPr>
        <w:tc>
          <w:tcPr>
            <w:tcW w:w="4536" w:type="dxa"/>
            <w:vMerge/>
            <w:shd w:val="clear" w:color="auto" w:fill="auto"/>
          </w:tcPr>
          <w:p w:rsidR="006A3052" w:rsidRPr="006A3052" w:rsidRDefault="006A3052" w:rsidP="006A3052"/>
        </w:tc>
        <w:tc>
          <w:tcPr>
            <w:tcW w:w="9639" w:type="dxa"/>
            <w:shd w:val="clear" w:color="auto" w:fill="auto"/>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w:t>
            </w:r>
            <w:proofErr w:type="gramEnd"/>
          </w:p>
        </w:tc>
        <w:tc>
          <w:tcPr>
            <w:tcW w:w="993" w:type="dxa"/>
            <w:shd w:val="clear" w:color="auto" w:fill="auto"/>
          </w:tcPr>
          <w:p w:rsidR="006A3052" w:rsidRPr="006A3052" w:rsidRDefault="006A3052" w:rsidP="006A3052">
            <w:r w:rsidRPr="006A3052">
              <w:t>50</w:t>
            </w:r>
          </w:p>
        </w:tc>
      </w:tr>
      <w:tr w:rsidR="006A3052" w:rsidRPr="006A3052" w:rsidTr="00BF6800">
        <w:trPr>
          <w:trHeight w:val="480"/>
        </w:trPr>
        <w:tc>
          <w:tcPr>
            <w:tcW w:w="4536" w:type="dxa"/>
            <w:vMerge/>
            <w:shd w:val="clear" w:color="auto" w:fill="auto"/>
          </w:tcPr>
          <w:p w:rsidR="006A3052" w:rsidRPr="006A3052" w:rsidRDefault="006A3052" w:rsidP="006A3052"/>
        </w:tc>
        <w:tc>
          <w:tcPr>
            <w:tcW w:w="9639" w:type="dxa"/>
            <w:shd w:val="clear" w:color="auto" w:fill="auto"/>
          </w:tcPr>
          <w:p w:rsidR="006A3052" w:rsidRPr="006A3052" w:rsidRDefault="006A3052" w:rsidP="006A3052">
            <w:r w:rsidRPr="006A3052">
              <w:t>Минимальный отступ от красной линии (в метрах)</w:t>
            </w:r>
          </w:p>
        </w:tc>
        <w:tc>
          <w:tcPr>
            <w:tcW w:w="993" w:type="dxa"/>
            <w:shd w:val="clear" w:color="auto" w:fill="auto"/>
          </w:tcPr>
          <w:p w:rsidR="006A3052" w:rsidRPr="006A3052" w:rsidRDefault="006A3052" w:rsidP="006A3052">
            <w:r w:rsidRPr="006A3052">
              <w:t>5</w:t>
            </w:r>
          </w:p>
        </w:tc>
      </w:tr>
    </w:tbl>
    <w:p w:rsidR="006A3052" w:rsidRPr="006A3052" w:rsidRDefault="006A3052" w:rsidP="006A3052">
      <w:r w:rsidRPr="006A3052">
        <w:t>3. Ограничения и особенности использования земельных участков и объектов капитального строительства в зоне Ж-2</w:t>
      </w:r>
    </w:p>
    <w:p w:rsidR="006A3052" w:rsidRPr="006A3052" w:rsidRDefault="006A3052" w:rsidP="006A3052">
      <w:r w:rsidRPr="006A3052">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6A3052" w:rsidRPr="006A3052" w:rsidRDefault="006A3052" w:rsidP="006A3052">
      <w:r w:rsidRPr="006A3052">
        <w:t xml:space="preserve">До границы соседнего </w:t>
      </w:r>
      <w:proofErr w:type="spellStart"/>
      <w:r w:rsidRPr="006A3052">
        <w:t>приквартирного</w:t>
      </w:r>
      <w:proofErr w:type="spellEnd"/>
      <w:r w:rsidRPr="006A3052">
        <w:t xml:space="preserve"> участка расстояния по санитарно-бытовым условиям должны быть не менее:</w:t>
      </w:r>
    </w:p>
    <w:p w:rsidR="006A3052" w:rsidRPr="006A3052" w:rsidRDefault="006A3052" w:rsidP="006A3052">
      <w:r w:rsidRPr="006A3052">
        <w:t xml:space="preserve"> от постройки для содержания скота и птицы - 4 м;</w:t>
      </w:r>
    </w:p>
    <w:p w:rsidR="006A3052" w:rsidRPr="006A3052" w:rsidRDefault="006A3052" w:rsidP="006A3052">
      <w:r w:rsidRPr="006A3052">
        <w:t xml:space="preserve"> от других построек (бани, гаража и других) - 1 м;</w:t>
      </w:r>
    </w:p>
    <w:p w:rsidR="006A3052" w:rsidRPr="006A3052" w:rsidRDefault="006A3052" w:rsidP="006A3052">
      <w:r w:rsidRPr="006A3052">
        <w:t>от стволов высокорослых деревьев - 4 м;</w:t>
      </w:r>
    </w:p>
    <w:p w:rsidR="006A3052" w:rsidRPr="006A3052" w:rsidRDefault="006A3052" w:rsidP="006A3052">
      <w:r w:rsidRPr="006A3052">
        <w:t xml:space="preserve"> от стволов среднерослых деревьев - 2 м;</w:t>
      </w:r>
    </w:p>
    <w:p w:rsidR="006A3052" w:rsidRPr="006A3052" w:rsidRDefault="006A3052" w:rsidP="006A3052">
      <w:r w:rsidRPr="006A3052">
        <w:t xml:space="preserve"> от кустарника - 1 м.</w:t>
      </w:r>
    </w:p>
    <w:p w:rsidR="006A3052" w:rsidRPr="006A3052" w:rsidRDefault="006A3052" w:rsidP="006A3052">
      <w:r w:rsidRPr="006A3052">
        <w:t>В условиях реконструкции жилого дома допускается строительство в створе с существующим жилым домом  при условии соблюдения:</w:t>
      </w:r>
    </w:p>
    <w:p w:rsidR="006A3052" w:rsidRPr="006A3052" w:rsidRDefault="006A3052" w:rsidP="006A3052">
      <w:r w:rsidRPr="006A3052">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6A3052" w:rsidRPr="006A3052" w:rsidRDefault="006A3052" w:rsidP="006A3052">
      <w:r w:rsidRPr="006A3052">
        <w:t>- охранных зон инженерных коммуникаций.</w:t>
      </w:r>
    </w:p>
    <w:p w:rsidR="006A3052" w:rsidRPr="006A3052" w:rsidRDefault="006A3052" w:rsidP="006A3052">
      <w:r w:rsidRPr="006A3052">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6A3052" w:rsidRPr="006A3052" w:rsidRDefault="006A3052" w:rsidP="006A3052">
      <w:r w:rsidRPr="006A3052">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6A3052" w:rsidRPr="006A3052" w:rsidRDefault="006A3052" w:rsidP="006A3052">
      <w:r w:rsidRPr="006A3052">
        <w:t>В пределах приусадебного/</w:t>
      </w:r>
      <w:proofErr w:type="spellStart"/>
      <w:r w:rsidRPr="006A3052">
        <w:t>приквартирного</w:t>
      </w:r>
      <w:proofErr w:type="spellEnd"/>
      <w:r w:rsidRPr="006A3052">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6A3052" w:rsidRPr="006A3052" w:rsidRDefault="006A3052" w:rsidP="006A3052">
      <w:r w:rsidRPr="006A3052">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4 метров. </w:t>
      </w:r>
    </w:p>
    <w:p w:rsidR="006A3052" w:rsidRPr="006A3052" w:rsidRDefault="006A3052" w:rsidP="006A3052">
      <w:r w:rsidRPr="006A3052">
        <w:t>При размещении строений должны соблюдаться нормативные противопожарные расстояния между постройками, расположенными на соседних земельных участках.</w:t>
      </w:r>
    </w:p>
    <w:p w:rsidR="006A3052" w:rsidRPr="006A3052" w:rsidRDefault="006A3052" w:rsidP="006A3052">
      <w:r w:rsidRPr="006A3052">
        <w:t xml:space="preserve">Блокировка жилых домов, а также хозяйственных построек на смежных земельных участках допускается по взаимному согласию домовладельцев при новом строительстве с учетом противопожарных требований. </w:t>
      </w:r>
    </w:p>
    <w:p w:rsidR="006A3052" w:rsidRPr="006A3052" w:rsidRDefault="006A3052" w:rsidP="006A3052">
      <w:r w:rsidRPr="006A3052">
        <w:t>Размещение гостевых домов (без содержания скота и птицы) и сельских гостевых домов возможно при условии размещения необходимого расчетного количества парковочных мест (отдельно стоящих, встроенных, пристроенных, подземных) на территории участка.</w:t>
      </w:r>
    </w:p>
    <w:p w:rsidR="006A3052" w:rsidRPr="006A3052" w:rsidRDefault="006A3052" w:rsidP="006A3052">
      <w:proofErr w:type="gramStart"/>
      <w:r w:rsidRPr="006A3052">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6A3052">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6A3052" w:rsidRPr="006A3052" w:rsidRDefault="006A3052" w:rsidP="006A3052">
      <w:r w:rsidRPr="006A3052">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A3052" w:rsidRPr="006A3052" w:rsidRDefault="006A3052" w:rsidP="006A3052"/>
    <w:p w:rsidR="006A3052" w:rsidRPr="006A3052" w:rsidRDefault="006A3052" w:rsidP="006A3052">
      <w:pPr>
        <w:rPr>
          <w:rFonts w:eastAsia="Calibri"/>
        </w:rPr>
      </w:pPr>
      <w:r w:rsidRPr="006A3052">
        <w:t>Ж-3. Зона застройки индивидуальными жилыми домами (зона перспективного развития).</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9072"/>
        <w:gridCol w:w="1134"/>
      </w:tblGrid>
      <w:tr w:rsidR="006A3052" w:rsidRPr="006A3052" w:rsidTr="00BF6800">
        <w:trPr>
          <w:trHeight w:val="552"/>
        </w:trPr>
        <w:tc>
          <w:tcPr>
            <w:tcW w:w="4536" w:type="dxa"/>
            <w:tcBorders>
              <w:top w:val="single" w:sz="4" w:space="0" w:color="auto"/>
              <w:left w:val="single" w:sz="4" w:space="0" w:color="auto"/>
              <w:bottom w:val="single" w:sz="4" w:space="0" w:color="auto"/>
              <w:right w:val="single" w:sz="4" w:space="0" w:color="auto"/>
            </w:tcBorders>
            <w:vAlign w:val="center"/>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206" w:type="dxa"/>
            <w:gridSpan w:val="2"/>
            <w:tcBorders>
              <w:top w:val="single" w:sz="4" w:space="0" w:color="auto"/>
              <w:left w:val="single" w:sz="4" w:space="0" w:color="auto"/>
              <w:bottom w:val="single" w:sz="4" w:space="0" w:color="auto"/>
              <w:right w:val="single" w:sz="4" w:space="0" w:color="auto"/>
            </w:tcBorders>
            <w:vAlign w:val="center"/>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20"/>
        </w:trPr>
        <w:tc>
          <w:tcPr>
            <w:tcW w:w="4536" w:type="dxa"/>
            <w:vMerge w:val="restart"/>
            <w:tcBorders>
              <w:top w:val="single" w:sz="4" w:space="0" w:color="auto"/>
              <w:left w:val="single" w:sz="4" w:space="0" w:color="auto"/>
              <w:right w:val="single" w:sz="4" w:space="0" w:color="auto"/>
            </w:tcBorders>
          </w:tcPr>
          <w:p w:rsidR="006A3052" w:rsidRPr="006A3052" w:rsidRDefault="006A3052" w:rsidP="006A3052">
            <w:r w:rsidRPr="006A3052">
              <w:t>[2.1] - Для индивидуального жилищного строительства</w:t>
            </w:r>
          </w:p>
          <w:p w:rsidR="006A3052" w:rsidRPr="006A3052" w:rsidRDefault="006A3052" w:rsidP="006A3052">
            <w:r w:rsidRPr="006A3052">
              <w:t>[2.1.1] -Малоэтажная многоквартирная жилая застройка</w:t>
            </w:r>
          </w:p>
          <w:p w:rsidR="006A3052" w:rsidRPr="006A3052" w:rsidRDefault="006A3052" w:rsidP="006A3052"/>
        </w:tc>
        <w:tc>
          <w:tcPr>
            <w:tcW w:w="9072"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²),</w:t>
            </w:r>
          </w:p>
          <w:p w:rsidR="006A3052" w:rsidRPr="006A3052" w:rsidRDefault="006A3052" w:rsidP="006A3052">
            <w:r w:rsidRPr="006A3052">
              <w:t xml:space="preserve">Минимальная площадь для объектов инженерного </w:t>
            </w:r>
            <w:r w:rsidR="009D6AAB">
              <w:t>обеспечения и объектов вспомога</w:t>
            </w:r>
            <w:r w:rsidRPr="006A3052">
              <w:t>тельного инженерного назначения (</w:t>
            </w:r>
            <w:proofErr w:type="gramStart"/>
            <w:r w:rsidRPr="006A3052">
              <w:t>м</w:t>
            </w:r>
            <w:proofErr w:type="gramEnd"/>
            <w:r w:rsidRPr="006A3052">
              <w:t>²)</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600</w:t>
            </w:r>
          </w:p>
          <w:p w:rsidR="006A3052" w:rsidRPr="006A3052" w:rsidRDefault="006A3052" w:rsidP="006A3052">
            <w:r w:rsidRPr="006A3052">
              <w:t>1</w:t>
            </w:r>
          </w:p>
        </w:tc>
      </w:tr>
      <w:tr w:rsidR="006A3052" w:rsidRPr="006A3052" w:rsidTr="00BF6800">
        <w:trPr>
          <w:trHeight w:val="20"/>
        </w:trPr>
        <w:tc>
          <w:tcPr>
            <w:tcW w:w="4536" w:type="dxa"/>
            <w:vMerge/>
            <w:tcBorders>
              <w:top w:val="single" w:sz="4" w:space="0" w:color="auto"/>
              <w:left w:val="single" w:sz="4" w:space="0" w:color="auto"/>
              <w:right w:val="single" w:sz="4" w:space="0" w:color="auto"/>
            </w:tcBorders>
          </w:tcPr>
          <w:p w:rsidR="006A3052" w:rsidRPr="006A3052" w:rsidRDefault="006A3052" w:rsidP="006A3052"/>
        </w:tc>
        <w:tc>
          <w:tcPr>
            <w:tcW w:w="9072"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Минимальная ширина земельных участков вдоль фронта улицы (проезда) </w:t>
            </w:r>
            <w:proofErr w:type="gramStart"/>
            <w:r w:rsidRPr="006A3052">
              <w:t xml:space="preserve">( </w:t>
            </w:r>
            <w:proofErr w:type="gramEnd"/>
            <w:r w:rsidRPr="006A3052">
              <w:t>в метрах)</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12</w:t>
            </w:r>
          </w:p>
        </w:tc>
      </w:tr>
      <w:tr w:rsidR="006A3052" w:rsidRPr="006A3052" w:rsidTr="00BF6800">
        <w:trPr>
          <w:trHeight w:val="20"/>
        </w:trPr>
        <w:tc>
          <w:tcPr>
            <w:tcW w:w="4536" w:type="dxa"/>
            <w:vMerge/>
            <w:tcBorders>
              <w:left w:val="single" w:sz="4" w:space="0" w:color="auto"/>
              <w:right w:val="single" w:sz="4" w:space="0" w:color="auto"/>
            </w:tcBorders>
            <w:vAlign w:val="center"/>
          </w:tcPr>
          <w:p w:rsidR="006A3052" w:rsidRPr="006A3052" w:rsidRDefault="006A3052" w:rsidP="006A3052"/>
        </w:tc>
        <w:tc>
          <w:tcPr>
            <w:tcW w:w="9072"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²)</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2500</w:t>
            </w:r>
          </w:p>
        </w:tc>
      </w:tr>
      <w:tr w:rsidR="006A3052" w:rsidRPr="006A3052" w:rsidTr="00BF6800">
        <w:trPr>
          <w:trHeight w:val="20"/>
        </w:trPr>
        <w:tc>
          <w:tcPr>
            <w:tcW w:w="4536" w:type="dxa"/>
            <w:vMerge/>
            <w:tcBorders>
              <w:left w:val="single" w:sz="4" w:space="0" w:color="auto"/>
              <w:right w:val="single" w:sz="4" w:space="0" w:color="auto"/>
            </w:tcBorders>
            <w:vAlign w:val="center"/>
          </w:tcPr>
          <w:p w:rsidR="006A3052" w:rsidRPr="006A3052" w:rsidRDefault="006A3052" w:rsidP="006A3052"/>
        </w:tc>
        <w:tc>
          <w:tcPr>
            <w:tcW w:w="9072"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w:t>
            </w:r>
          </w:p>
        </w:tc>
      </w:tr>
      <w:tr w:rsidR="006A3052" w:rsidRPr="006A3052" w:rsidTr="00BF6800">
        <w:trPr>
          <w:trHeight w:val="20"/>
        </w:trPr>
        <w:tc>
          <w:tcPr>
            <w:tcW w:w="4536" w:type="dxa"/>
            <w:vMerge/>
            <w:tcBorders>
              <w:left w:val="single" w:sz="4" w:space="0" w:color="auto"/>
              <w:right w:val="single" w:sz="4" w:space="0" w:color="auto"/>
            </w:tcBorders>
            <w:vAlign w:val="center"/>
          </w:tcPr>
          <w:p w:rsidR="006A3052" w:rsidRPr="006A3052" w:rsidRDefault="006A3052" w:rsidP="006A3052"/>
        </w:tc>
        <w:tc>
          <w:tcPr>
            <w:tcW w:w="9072"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Предельное количество этажей и/или предельная высота зданий, строений, сооружений (м)</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3/12</w:t>
            </w:r>
          </w:p>
        </w:tc>
      </w:tr>
      <w:tr w:rsidR="006A3052" w:rsidRPr="006A3052" w:rsidTr="00BF6800">
        <w:trPr>
          <w:trHeight w:val="20"/>
        </w:trPr>
        <w:tc>
          <w:tcPr>
            <w:tcW w:w="4536" w:type="dxa"/>
            <w:vMerge/>
            <w:tcBorders>
              <w:left w:val="single" w:sz="4" w:space="0" w:color="auto"/>
              <w:right w:val="single" w:sz="4" w:space="0" w:color="auto"/>
            </w:tcBorders>
            <w:vAlign w:val="center"/>
          </w:tcPr>
          <w:p w:rsidR="006A3052" w:rsidRPr="006A3052" w:rsidRDefault="006A3052" w:rsidP="006A3052"/>
        </w:tc>
        <w:tc>
          <w:tcPr>
            <w:tcW w:w="9072"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50</w:t>
            </w:r>
          </w:p>
        </w:tc>
      </w:tr>
      <w:tr w:rsidR="006A3052" w:rsidRPr="006A3052" w:rsidTr="00BF6800">
        <w:trPr>
          <w:trHeight w:val="20"/>
        </w:trPr>
        <w:tc>
          <w:tcPr>
            <w:tcW w:w="4536" w:type="dxa"/>
            <w:vMerge/>
            <w:tcBorders>
              <w:left w:val="single" w:sz="4" w:space="0" w:color="auto"/>
              <w:right w:val="single" w:sz="4" w:space="0" w:color="auto"/>
            </w:tcBorders>
            <w:vAlign w:val="center"/>
          </w:tcPr>
          <w:p w:rsidR="006A3052" w:rsidRPr="006A3052" w:rsidRDefault="006A3052" w:rsidP="006A3052"/>
        </w:tc>
        <w:tc>
          <w:tcPr>
            <w:tcW w:w="9072"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(в метрах)</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w:t>
            </w:r>
          </w:p>
        </w:tc>
      </w:tr>
    </w:tbl>
    <w:p w:rsidR="006A3052" w:rsidRPr="006A3052" w:rsidRDefault="006A3052" w:rsidP="006A3052">
      <w:r w:rsidRPr="006A3052">
        <w:t>2. Условно разрешенные виды и параметры разрешенного использования земельных участков и объектов капитального строительства</w:t>
      </w:r>
    </w:p>
    <w:tbl>
      <w:tblPr>
        <w:tblW w:w="1474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4489"/>
        <w:gridCol w:w="9119"/>
        <w:gridCol w:w="1134"/>
      </w:tblGrid>
      <w:tr w:rsidR="006A3052" w:rsidRPr="006A3052" w:rsidTr="00BF6800">
        <w:trPr>
          <w:trHeight w:val="601"/>
        </w:trPr>
        <w:tc>
          <w:tcPr>
            <w:tcW w:w="4489" w:type="dxa"/>
            <w:tcBorders>
              <w:top w:val="single" w:sz="8" w:space="0" w:color="auto"/>
              <w:left w:val="single" w:sz="8" w:space="0" w:color="auto"/>
              <w:bottom w:val="single" w:sz="8" w:space="0" w:color="auto"/>
              <w:right w:val="single" w:sz="8" w:space="0" w:color="auto"/>
            </w:tcBorders>
            <w:vAlign w:val="center"/>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253" w:type="dxa"/>
            <w:gridSpan w:val="2"/>
            <w:tcBorders>
              <w:top w:val="single" w:sz="8" w:space="0" w:color="auto"/>
              <w:left w:val="single" w:sz="8" w:space="0" w:color="auto"/>
              <w:bottom w:val="single" w:sz="8" w:space="0" w:color="auto"/>
              <w:right w:val="single" w:sz="8" w:space="0" w:color="auto"/>
            </w:tcBorders>
            <w:vAlign w:val="center"/>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22"/>
        </w:trPr>
        <w:tc>
          <w:tcPr>
            <w:tcW w:w="4489" w:type="dxa"/>
            <w:vMerge w:val="restart"/>
            <w:tcBorders>
              <w:top w:val="single" w:sz="8" w:space="0" w:color="auto"/>
              <w:left w:val="single" w:sz="8" w:space="0" w:color="auto"/>
              <w:right w:val="single" w:sz="8" w:space="0" w:color="auto"/>
            </w:tcBorders>
            <w:vAlign w:val="center"/>
          </w:tcPr>
          <w:p w:rsidR="006A3052" w:rsidRPr="006A3052" w:rsidRDefault="006A3052" w:rsidP="006A3052">
            <w:r w:rsidRPr="006A3052">
              <w:t>[2.7.1] - Объекты гаражного назначения</w:t>
            </w:r>
          </w:p>
          <w:p w:rsidR="006A3052" w:rsidRPr="006A3052" w:rsidRDefault="006A3052" w:rsidP="006A3052">
            <w:r w:rsidRPr="006A3052">
              <w:t xml:space="preserve">[3.1] - Коммунальное обслуживание </w:t>
            </w:r>
          </w:p>
          <w:p w:rsidR="006A3052" w:rsidRPr="006A3052" w:rsidRDefault="006A3052" w:rsidP="006A3052">
            <w:r w:rsidRPr="006A3052">
              <w:t xml:space="preserve">[3.2] - Социальное обслуживание </w:t>
            </w:r>
          </w:p>
          <w:p w:rsidR="006A3052" w:rsidRPr="006A3052" w:rsidRDefault="006A3052" w:rsidP="006A3052">
            <w:r w:rsidRPr="006A3052">
              <w:t>[3.3] - Бытовое обслуживание</w:t>
            </w:r>
          </w:p>
          <w:p w:rsidR="006A3052" w:rsidRPr="006A3052" w:rsidRDefault="006A3052" w:rsidP="006A3052">
            <w:r w:rsidRPr="006A3052">
              <w:t xml:space="preserve">[3.4.1] - Амбулаторно-поликлиническое обслуживание </w:t>
            </w:r>
          </w:p>
          <w:p w:rsidR="006A3052" w:rsidRPr="006A3052" w:rsidRDefault="006A3052" w:rsidP="006A3052">
            <w:r w:rsidRPr="006A3052">
              <w:t>[3.5.1] - Дошкольное, начальное и среднее общее образование</w:t>
            </w:r>
          </w:p>
          <w:p w:rsidR="006A3052" w:rsidRPr="006A3052" w:rsidRDefault="006A3052" w:rsidP="006A3052">
            <w:r w:rsidRPr="006A3052">
              <w:t>[3.7] - Религиозное использование</w:t>
            </w:r>
          </w:p>
          <w:p w:rsidR="006A3052" w:rsidRPr="006A3052" w:rsidRDefault="006A3052" w:rsidP="006A3052">
            <w:r w:rsidRPr="006A3052">
              <w:lastRenderedPageBreak/>
              <w:t>[3.10.1] - Амбулаторное ветеринарное обслуживание</w:t>
            </w:r>
          </w:p>
          <w:p w:rsidR="006A3052" w:rsidRPr="006A3052" w:rsidRDefault="006A3052" w:rsidP="006A3052">
            <w:r w:rsidRPr="006A3052">
              <w:t xml:space="preserve">[4.1] - Деловое управление </w:t>
            </w:r>
          </w:p>
          <w:p w:rsidR="006A3052" w:rsidRPr="006A3052" w:rsidRDefault="006A3052" w:rsidP="006A3052">
            <w:r w:rsidRPr="006A3052">
              <w:t>[4.4] – Магазины</w:t>
            </w:r>
          </w:p>
          <w:p w:rsidR="006A3052" w:rsidRPr="006A3052" w:rsidRDefault="006A3052" w:rsidP="006A3052">
            <w:r w:rsidRPr="006A3052">
              <w:t xml:space="preserve"> [4.7] – Гостиничное обслуживание </w:t>
            </w:r>
          </w:p>
          <w:p w:rsidR="006A3052" w:rsidRPr="006A3052" w:rsidRDefault="006A3052" w:rsidP="006A3052">
            <w:r w:rsidRPr="006A3052">
              <w:t>[4.9] - Служебные гаражи</w:t>
            </w:r>
          </w:p>
          <w:p w:rsidR="006A3052" w:rsidRPr="006A3052" w:rsidRDefault="006A3052" w:rsidP="006A3052">
            <w:r w:rsidRPr="006A3052">
              <w:t xml:space="preserve"> [13.1] - Ведение огородничества</w:t>
            </w:r>
          </w:p>
          <w:p w:rsidR="006A3052" w:rsidRPr="006A3052" w:rsidRDefault="006A3052" w:rsidP="006A3052">
            <w:r w:rsidRPr="006A3052">
              <w:t>[13.2] - Ведение садоводства</w:t>
            </w:r>
          </w:p>
        </w:tc>
        <w:tc>
          <w:tcPr>
            <w:tcW w:w="9119"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lastRenderedPageBreak/>
              <w:t>Минимальная площадь земельного участка (</w:t>
            </w:r>
            <w:proofErr w:type="gramStart"/>
            <w:r w:rsidRPr="006A3052">
              <w:t>м</w:t>
            </w:r>
            <w:proofErr w:type="gramEnd"/>
            <w:r w:rsidRPr="006A3052">
              <w:t>²),</w:t>
            </w:r>
          </w:p>
          <w:p w:rsidR="006A3052" w:rsidRPr="006A3052" w:rsidRDefault="006A3052" w:rsidP="006A3052">
            <w:r w:rsidRPr="006A3052">
              <w:t xml:space="preserve">Минимальная площадь для объектов инженерного </w:t>
            </w:r>
            <w:r w:rsidR="009D6AAB">
              <w:t>обеспечения и объектов вспомога</w:t>
            </w:r>
            <w:r w:rsidRPr="006A3052">
              <w:t>тельного инженерного назначения (</w:t>
            </w:r>
            <w:proofErr w:type="gramStart"/>
            <w:r w:rsidRPr="006A3052">
              <w:t>м</w:t>
            </w:r>
            <w:proofErr w:type="gramEnd"/>
            <w:r w:rsidRPr="006A3052">
              <w:t>²)</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600</w:t>
            </w:r>
          </w:p>
          <w:p w:rsidR="006A3052" w:rsidRPr="006A3052" w:rsidRDefault="006A3052" w:rsidP="006A3052">
            <w:r w:rsidRPr="006A3052">
              <w:t>1</w:t>
            </w:r>
          </w:p>
        </w:tc>
      </w:tr>
      <w:tr w:rsidR="006A3052" w:rsidRPr="006A3052" w:rsidTr="00BF6800">
        <w:trPr>
          <w:trHeight w:val="22"/>
        </w:trPr>
        <w:tc>
          <w:tcPr>
            <w:tcW w:w="4489" w:type="dxa"/>
            <w:vMerge/>
            <w:tcBorders>
              <w:left w:val="single" w:sz="8" w:space="0" w:color="auto"/>
              <w:right w:val="single" w:sz="8" w:space="0" w:color="auto"/>
            </w:tcBorders>
            <w:vAlign w:val="center"/>
          </w:tcPr>
          <w:p w:rsidR="006A3052" w:rsidRPr="006A3052" w:rsidRDefault="006A3052" w:rsidP="006A3052"/>
        </w:tc>
        <w:tc>
          <w:tcPr>
            <w:tcW w:w="9119"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 xml:space="preserve">Минимальная ширина земельных участков вдоль фронта улицы (проезда) </w:t>
            </w:r>
            <w:proofErr w:type="gramStart"/>
            <w:r w:rsidRPr="006A3052">
              <w:t xml:space="preserve">( </w:t>
            </w:r>
            <w:proofErr w:type="gramEnd"/>
            <w:r w:rsidRPr="006A3052">
              <w:t>в метрах)</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12</w:t>
            </w:r>
          </w:p>
        </w:tc>
      </w:tr>
      <w:tr w:rsidR="006A3052" w:rsidRPr="006A3052" w:rsidTr="00BF6800">
        <w:trPr>
          <w:trHeight w:val="22"/>
        </w:trPr>
        <w:tc>
          <w:tcPr>
            <w:tcW w:w="4489" w:type="dxa"/>
            <w:vMerge/>
            <w:tcBorders>
              <w:left w:val="single" w:sz="8" w:space="0" w:color="auto"/>
              <w:right w:val="single" w:sz="8" w:space="0" w:color="auto"/>
            </w:tcBorders>
            <w:vAlign w:val="center"/>
          </w:tcPr>
          <w:p w:rsidR="006A3052" w:rsidRPr="006A3052" w:rsidRDefault="006A3052" w:rsidP="006A3052"/>
        </w:tc>
        <w:tc>
          <w:tcPr>
            <w:tcW w:w="9119"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²)</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2500</w:t>
            </w:r>
          </w:p>
        </w:tc>
      </w:tr>
      <w:tr w:rsidR="006A3052" w:rsidRPr="006A3052" w:rsidTr="00BF6800">
        <w:trPr>
          <w:trHeight w:val="22"/>
        </w:trPr>
        <w:tc>
          <w:tcPr>
            <w:tcW w:w="4489" w:type="dxa"/>
            <w:vMerge/>
            <w:tcBorders>
              <w:left w:val="single" w:sz="8" w:space="0" w:color="auto"/>
              <w:right w:val="single" w:sz="8" w:space="0" w:color="auto"/>
            </w:tcBorders>
            <w:vAlign w:val="center"/>
          </w:tcPr>
          <w:p w:rsidR="006A3052" w:rsidRPr="006A3052" w:rsidRDefault="006A3052" w:rsidP="006A3052"/>
        </w:tc>
        <w:tc>
          <w:tcPr>
            <w:tcW w:w="9119"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 xml:space="preserve">Минимальные отступы от границ земельных участков (м) </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3</w:t>
            </w:r>
          </w:p>
        </w:tc>
      </w:tr>
      <w:tr w:rsidR="006A3052" w:rsidRPr="006A3052" w:rsidTr="00BF6800">
        <w:trPr>
          <w:trHeight w:val="22"/>
        </w:trPr>
        <w:tc>
          <w:tcPr>
            <w:tcW w:w="4489" w:type="dxa"/>
            <w:vMerge/>
            <w:tcBorders>
              <w:left w:val="single" w:sz="8" w:space="0" w:color="auto"/>
              <w:right w:val="single" w:sz="8" w:space="0" w:color="auto"/>
            </w:tcBorders>
            <w:vAlign w:val="center"/>
          </w:tcPr>
          <w:p w:rsidR="006A3052" w:rsidRPr="006A3052" w:rsidRDefault="006A3052" w:rsidP="006A3052"/>
        </w:tc>
        <w:tc>
          <w:tcPr>
            <w:tcW w:w="9119"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Предельное количество этажей и/или предельная высота зданий, строений, сооружений (м)</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3/12</w:t>
            </w:r>
          </w:p>
        </w:tc>
      </w:tr>
      <w:tr w:rsidR="006A3052" w:rsidRPr="006A3052" w:rsidTr="00BF6800">
        <w:trPr>
          <w:trHeight w:val="22"/>
        </w:trPr>
        <w:tc>
          <w:tcPr>
            <w:tcW w:w="4489" w:type="dxa"/>
            <w:vMerge/>
            <w:tcBorders>
              <w:left w:val="single" w:sz="8" w:space="0" w:color="auto"/>
              <w:right w:val="single" w:sz="8" w:space="0" w:color="auto"/>
            </w:tcBorders>
            <w:vAlign w:val="center"/>
          </w:tcPr>
          <w:p w:rsidR="006A3052" w:rsidRPr="006A3052" w:rsidRDefault="006A3052" w:rsidP="006A3052"/>
        </w:tc>
        <w:tc>
          <w:tcPr>
            <w:tcW w:w="9119"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w:t>
            </w:r>
            <w:proofErr w:type="gramEnd"/>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50</w:t>
            </w:r>
          </w:p>
        </w:tc>
      </w:tr>
      <w:tr w:rsidR="006A3052" w:rsidRPr="006A3052" w:rsidTr="00BF6800">
        <w:trPr>
          <w:trHeight w:val="1519"/>
        </w:trPr>
        <w:tc>
          <w:tcPr>
            <w:tcW w:w="4489" w:type="dxa"/>
            <w:vMerge/>
            <w:tcBorders>
              <w:left w:val="single" w:sz="8" w:space="0" w:color="auto"/>
              <w:bottom w:val="single" w:sz="8" w:space="0" w:color="auto"/>
              <w:right w:val="single" w:sz="8" w:space="0" w:color="auto"/>
            </w:tcBorders>
            <w:vAlign w:val="center"/>
          </w:tcPr>
          <w:p w:rsidR="006A3052" w:rsidRPr="006A3052" w:rsidRDefault="006A3052" w:rsidP="006A3052"/>
        </w:tc>
        <w:tc>
          <w:tcPr>
            <w:tcW w:w="9119" w:type="dxa"/>
            <w:tcBorders>
              <w:top w:val="single" w:sz="8" w:space="0" w:color="auto"/>
              <w:left w:val="single" w:sz="8" w:space="0" w:color="auto"/>
              <w:bottom w:val="single" w:sz="8" w:space="0" w:color="auto"/>
              <w:right w:val="single" w:sz="8" w:space="0" w:color="auto"/>
            </w:tcBorders>
          </w:tcPr>
          <w:p w:rsidR="006A3052" w:rsidRPr="006A3052" w:rsidRDefault="006A3052" w:rsidP="006A3052"/>
          <w:p w:rsidR="006A3052" w:rsidRPr="006A3052" w:rsidRDefault="006A3052" w:rsidP="006A3052"/>
          <w:p w:rsidR="006A3052" w:rsidRPr="006A3052" w:rsidRDefault="006A3052" w:rsidP="006A3052"/>
          <w:p w:rsidR="006A3052" w:rsidRPr="006A3052" w:rsidRDefault="006A3052" w:rsidP="006A3052">
            <w:r w:rsidRPr="006A3052">
              <w:t>Минимальный отступ от красной линии (в метрах)</w:t>
            </w:r>
            <w:r w:rsidRPr="006A3052">
              <w:tab/>
            </w:r>
          </w:p>
          <w:p w:rsidR="006A3052" w:rsidRPr="006A3052" w:rsidRDefault="006A3052" w:rsidP="006A3052"/>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p w:rsidR="006A3052" w:rsidRPr="006A3052" w:rsidRDefault="006A3052" w:rsidP="006A3052"/>
          <w:p w:rsidR="006A3052" w:rsidRPr="006A3052" w:rsidRDefault="006A3052" w:rsidP="006A3052">
            <w:r w:rsidRPr="006A3052">
              <w:t>5</w:t>
            </w:r>
          </w:p>
        </w:tc>
      </w:tr>
    </w:tbl>
    <w:p w:rsidR="006A3052" w:rsidRPr="006A3052" w:rsidRDefault="006A3052" w:rsidP="006A3052"/>
    <w:p w:rsidR="006A3052" w:rsidRPr="006A3052" w:rsidRDefault="006A3052" w:rsidP="006A3052">
      <w:r w:rsidRPr="006A3052">
        <w:t>3. Ограничения и особенности использования земельных участков и объектов капитального строительства в зоне Ж-3</w:t>
      </w:r>
    </w:p>
    <w:p w:rsidR="006A3052" w:rsidRPr="006A3052" w:rsidRDefault="006A3052" w:rsidP="006A3052">
      <w:r w:rsidRPr="006A3052">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6A3052" w:rsidRPr="006A3052" w:rsidRDefault="006A3052" w:rsidP="006A3052">
      <w:r w:rsidRPr="006A3052">
        <w:t xml:space="preserve">До границы соседнего </w:t>
      </w:r>
      <w:proofErr w:type="spellStart"/>
      <w:r w:rsidRPr="006A3052">
        <w:t>приквартирного</w:t>
      </w:r>
      <w:proofErr w:type="spellEnd"/>
      <w:r w:rsidRPr="006A3052">
        <w:t xml:space="preserve"> участка расстояния по санитарно-бытовым условиям должны быть не менее:</w:t>
      </w:r>
    </w:p>
    <w:p w:rsidR="006A3052" w:rsidRPr="006A3052" w:rsidRDefault="006A3052" w:rsidP="006A3052">
      <w:r w:rsidRPr="006A3052">
        <w:t xml:space="preserve"> от постройки для содержания скота и птицы - 4 м;</w:t>
      </w:r>
    </w:p>
    <w:p w:rsidR="006A3052" w:rsidRPr="006A3052" w:rsidRDefault="006A3052" w:rsidP="006A3052">
      <w:r w:rsidRPr="006A3052">
        <w:t xml:space="preserve"> от других построек (бани, гаража и других) - 1 м;</w:t>
      </w:r>
    </w:p>
    <w:p w:rsidR="006A3052" w:rsidRPr="006A3052" w:rsidRDefault="006A3052" w:rsidP="006A3052">
      <w:r w:rsidRPr="006A3052">
        <w:t>от стволов высокорослых деревьев - 4 м;</w:t>
      </w:r>
    </w:p>
    <w:p w:rsidR="006A3052" w:rsidRPr="006A3052" w:rsidRDefault="006A3052" w:rsidP="006A3052">
      <w:r w:rsidRPr="006A3052">
        <w:t xml:space="preserve"> от стволов среднерослых деревьев - 2 м;</w:t>
      </w:r>
    </w:p>
    <w:p w:rsidR="006A3052" w:rsidRPr="006A3052" w:rsidRDefault="006A3052" w:rsidP="006A3052">
      <w:r w:rsidRPr="006A3052">
        <w:t xml:space="preserve"> от кустарника - 1 м.</w:t>
      </w:r>
    </w:p>
    <w:p w:rsidR="006A3052" w:rsidRPr="006A3052" w:rsidRDefault="006A3052" w:rsidP="006A3052">
      <w:r w:rsidRPr="006A3052">
        <w:t>В условиях реконструкции жилого дома допускается строительство в створе с существующим жилым домом  при условии соблюдения:</w:t>
      </w:r>
    </w:p>
    <w:p w:rsidR="006A3052" w:rsidRPr="006A3052" w:rsidRDefault="006A3052" w:rsidP="006A3052">
      <w:r w:rsidRPr="006A3052">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6A3052" w:rsidRPr="006A3052" w:rsidRDefault="006A3052" w:rsidP="006A3052">
      <w:r w:rsidRPr="006A3052">
        <w:t>- охранных зон инженерных коммуникаций.</w:t>
      </w:r>
    </w:p>
    <w:p w:rsidR="006A3052" w:rsidRPr="006A3052" w:rsidRDefault="006A3052" w:rsidP="006A3052">
      <w:r w:rsidRPr="006A3052">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6A3052" w:rsidRPr="006A3052" w:rsidRDefault="006A3052" w:rsidP="006A3052">
      <w:r w:rsidRPr="006A3052">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6A3052" w:rsidRPr="006A3052" w:rsidRDefault="006A3052" w:rsidP="006A3052">
      <w:r w:rsidRPr="006A3052">
        <w:t>В пределах приусадебного/</w:t>
      </w:r>
      <w:proofErr w:type="spellStart"/>
      <w:r w:rsidRPr="006A3052">
        <w:t>приквартирного</w:t>
      </w:r>
      <w:proofErr w:type="spellEnd"/>
      <w:r w:rsidRPr="006A3052">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6A3052" w:rsidRPr="006A3052" w:rsidRDefault="006A3052" w:rsidP="006A3052">
      <w:r w:rsidRPr="006A3052">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4 метров. </w:t>
      </w:r>
    </w:p>
    <w:p w:rsidR="006A3052" w:rsidRPr="006A3052" w:rsidRDefault="006A3052" w:rsidP="006A3052">
      <w:r w:rsidRPr="006A3052">
        <w:t>При размещении строений должны соблюдаться нормативные противопожарные расстояния между постройками, расположенными на соседних земельных участках.</w:t>
      </w:r>
    </w:p>
    <w:p w:rsidR="006A3052" w:rsidRPr="006A3052" w:rsidRDefault="006A3052" w:rsidP="006A3052">
      <w:r w:rsidRPr="006A3052">
        <w:lastRenderedPageBreak/>
        <w:t xml:space="preserve">Блокировка жилых домов, а также хозяйственных построек на смежных земельных участках допускается по взаимному согласию домовладельцев при новом строительстве с учетом противопожарных требований. </w:t>
      </w:r>
    </w:p>
    <w:p w:rsidR="006A3052" w:rsidRPr="006A3052" w:rsidRDefault="006A3052" w:rsidP="006A3052">
      <w:r w:rsidRPr="006A3052">
        <w:t>Размещение гостевых домов (без содержания скота и птицы) и сельских гостевых домов возможно при условии размещения необходимого расчетного количества парковочных мест (отдельно стоящих, встроенных, пристроенных, подземных) на территории участка.</w:t>
      </w:r>
    </w:p>
    <w:p w:rsidR="006A3052" w:rsidRPr="006A3052" w:rsidRDefault="006A3052" w:rsidP="006A3052">
      <w:proofErr w:type="gramStart"/>
      <w:r w:rsidRPr="006A305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6A3052" w:rsidRPr="006A3052" w:rsidRDefault="006A3052" w:rsidP="006A3052">
      <w:r w:rsidRPr="006A3052">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A3052" w:rsidRPr="006A3052" w:rsidRDefault="006A3052" w:rsidP="006A3052"/>
    <w:p w:rsidR="006A3052" w:rsidRPr="006A3052" w:rsidRDefault="006A3052" w:rsidP="006A3052">
      <w:bookmarkStart w:id="3" w:name="_Toc449000172"/>
      <w:bookmarkStart w:id="4" w:name="_Toc467257718"/>
      <w:r w:rsidRPr="006A3052">
        <w:t>Статья 34.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bookmarkEnd w:id="3"/>
      <w:bookmarkEnd w:id="4"/>
    </w:p>
    <w:p w:rsidR="006A3052" w:rsidRPr="006A3052" w:rsidRDefault="006A3052" w:rsidP="006A3052">
      <w:r w:rsidRPr="006A3052">
        <w:t>В квадратных скобках</w:t>
      </w:r>
      <w:proofErr w:type="gramStart"/>
      <w:r w:rsidRPr="006A3052">
        <w:t xml:space="preserve"> […….] </w:t>
      </w:r>
      <w:proofErr w:type="gramEnd"/>
      <w:r w:rsidRPr="006A3052">
        <w:t xml:space="preserve">указан код (числовое обозначение) вида разрешенного использования земельного участка. </w:t>
      </w:r>
    </w:p>
    <w:p w:rsidR="006A3052" w:rsidRPr="006A3052" w:rsidRDefault="006A3052" w:rsidP="006A3052">
      <w:r w:rsidRPr="006A3052">
        <w:t xml:space="preserve">Текстовое наименование вида разрешенного использования земельного участка и его код (числовое обозначение) являются равнозначными. </w:t>
      </w:r>
      <w:proofErr w:type="gramStart"/>
      <w:r w:rsidRPr="006A3052">
        <w:t>(Приказ Минэкономразвития России от 01.09.2014 № 540 «Об утверждении классификатора видов разрешенного использования земельных участков» (Зарегистрировано в Минюсте России 08.09.2014 № 33995)</w:t>
      </w:r>
      <w:proofErr w:type="gramEnd"/>
    </w:p>
    <w:p w:rsidR="006A3052" w:rsidRPr="006A3052" w:rsidRDefault="006A3052" w:rsidP="006A3052"/>
    <w:p w:rsidR="006A3052" w:rsidRPr="006A3052" w:rsidRDefault="006A3052" w:rsidP="006A3052">
      <w:pPr>
        <w:rPr>
          <w:rFonts w:eastAsia="Calibri"/>
        </w:rPr>
      </w:pPr>
      <w:r w:rsidRPr="006A3052">
        <w:t>ОД-1. Центральная зона делового, общественного и коммерческого назначения</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07"/>
        <w:gridCol w:w="8563"/>
        <w:gridCol w:w="1972"/>
      </w:tblGrid>
      <w:tr w:rsidR="006A3052" w:rsidRPr="006A3052" w:rsidTr="00BF6800">
        <w:trPr>
          <w:trHeight w:val="552"/>
        </w:trPr>
        <w:tc>
          <w:tcPr>
            <w:tcW w:w="4239"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503"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159"/>
        </w:trPr>
        <w:tc>
          <w:tcPr>
            <w:tcW w:w="4239" w:type="dxa"/>
            <w:vMerge w:val="restart"/>
            <w:tcBorders>
              <w:top w:val="single" w:sz="4" w:space="0" w:color="auto"/>
              <w:left w:val="single" w:sz="4" w:space="0" w:color="auto"/>
              <w:right w:val="single" w:sz="4" w:space="0" w:color="auto"/>
            </w:tcBorders>
          </w:tcPr>
          <w:p w:rsidR="006A3052" w:rsidRPr="006A3052" w:rsidRDefault="006A3052" w:rsidP="006A3052">
            <w:r w:rsidRPr="006A3052">
              <w:t xml:space="preserve">[3.2] - Социальное обслуживание </w:t>
            </w:r>
          </w:p>
          <w:p w:rsidR="006A3052" w:rsidRPr="006A3052" w:rsidRDefault="006A3052" w:rsidP="006A3052">
            <w:r w:rsidRPr="006A3052">
              <w:t>[3.3] - Бытовое обслуживание</w:t>
            </w:r>
          </w:p>
          <w:p w:rsidR="006A3052" w:rsidRPr="006A3052" w:rsidRDefault="006A3052" w:rsidP="006A3052">
            <w:r w:rsidRPr="006A3052">
              <w:t xml:space="preserve">[3.4.1] - Амбулаторно-поликлиническое обслуживание </w:t>
            </w:r>
          </w:p>
          <w:p w:rsidR="006A3052" w:rsidRPr="006A3052" w:rsidRDefault="006A3052" w:rsidP="006A3052">
            <w:r w:rsidRPr="006A3052">
              <w:t xml:space="preserve">[3.4.2] - Стационарное медицинское </w:t>
            </w:r>
            <w:proofErr w:type="spellStart"/>
            <w:proofErr w:type="gramStart"/>
            <w:r w:rsidRPr="006A3052">
              <w:t>об-служивание</w:t>
            </w:r>
            <w:proofErr w:type="spellEnd"/>
            <w:proofErr w:type="gramEnd"/>
          </w:p>
          <w:p w:rsidR="006A3052" w:rsidRPr="006A3052" w:rsidRDefault="006A3052" w:rsidP="006A3052">
            <w:r w:rsidRPr="006A3052">
              <w:t>[3.5.1] - Дошкольное, начальное и среднее общее образование</w:t>
            </w:r>
          </w:p>
          <w:p w:rsidR="006A3052" w:rsidRPr="006A3052" w:rsidRDefault="006A3052" w:rsidP="006A3052">
            <w:r w:rsidRPr="006A3052">
              <w:t>[3.5.2] - Среднее и высшее профессиональное образование</w:t>
            </w:r>
          </w:p>
          <w:p w:rsidR="006A3052" w:rsidRPr="006A3052" w:rsidRDefault="006A3052" w:rsidP="006A3052">
            <w:r w:rsidRPr="006A3052">
              <w:t>[3.6] - Культурное развитие</w:t>
            </w:r>
          </w:p>
          <w:p w:rsidR="006A3052" w:rsidRPr="006A3052" w:rsidRDefault="006A3052" w:rsidP="006A3052">
            <w:r w:rsidRPr="006A3052">
              <w:lastRenderedPageBreak/>
              <w:t>[3.7] - Религиозное использование</w:t>
            </w:r>
          </w:p>
          <w:p w:rsidR="006A3052" w:rsidRPr="006A3052" w:rsidRDefault="006A3052" w:rsidP="006A3052">
            <w:r w:rsidRPr="006A3052">
              <w:t>[3.8] - Общественное управление</w:t>
            </w:r>
          </w:p>
          <w:p w:rsidR="006A3052" w:rsidRPr="006A3052" w:rsidRDefault="006A3052" w:rsidP="006A3052">
            <w:r w:rsidRPr="006A3052">
              <w:t xml:space="preserve">[4.1] - Деловое управление </w:t>
            </w:r>
          </w:p>
          <w:p w:rsidR="006A3052" w:rsidRPr="006A3052" w:rsidRDefault="006A3052" w:rsidP="006A3052">
            <w:r w:rsidRPr="006A3052">
              <w:t>[4.3] - Рынки</w:t>
            </w:r>
          </w:p>
          <w:p w:rsidR="006A3052" w:rsidRPr="006A3052" w:rsidRDefault="006A3052" w:rsidP="006A3052">
            <w:r w:rsidRPr="006A3052">
              <w:t>[4.4] – Магазины</w:t>
            </w:r>
          </w:p>
          <w:p w:rsidR="006A3052" w:rsidRPr="006A3052" w:rsidRDefault="006A3052" w:rsidP="006A3052">
            <w:r w:rsidRPr="006A3052">
              <w:t>[4.5] – Банковская и страховая деятельность</w:t>
            </w:r>
          </w:p>
          <w:p w:rsidR="006A3052" w:rsidRPr="006A3052" w:rsidRDefault="006A3052" w:rsidP="006A3052">
            <w:r w:rsidRPr="006A3052">
              <w:t>[4.6] – Общественное питание</w:t>
            </w:r>
          </w:p>
          <w:p w:rsidR="006A3052" w:rsidRPr="006A3052" w:rsidRDefault="006A3052" w:rsidP="006A3052">
            <w:r w:rsidRPr="006A3052">
              <w:t>[4.7] - Гостиничное обслуживание</w:t>
            </w:r>
          </w:p>
          <w:p w:rsidR="006A3052" w:rsidRPr="006A3052" w:rsidRDefault="006A3052" w:rsidP="006A3052">
            <w:r w:rsidRPr="006A3052">
              <w:t xml:space="preserve"> [4.9] – Служебные гаражи</w:t>
            </w:r>
          </w:p>
          <w:p w:rsidR="006A3052" w:rsidRPr="006A3052" w:rsidRDefault="006A3052" w:rsidP="006A3052">
            <w:r w:rsidRPr="006A3052">
              <w:t xml:space="preserve">[3.1] - Коммунальное обслуживание </w:t>
            </w:r>
          </w:p>
          <w:p w:rsidR="006A3052" w:rsidRPr="006A3052" w:rsidRDefault="006A3052" w:rsidP="006A3052"/>
        </w:tc>
        <w:tc>
          <w:tcPr>
            <w:tcW w:w="8665"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lastRenderedPageBreak/>
              <w:t>Минимальная площадь земельного участка (</w:t>
            </w:r>
            <w:proofErr w:type="gramStart"/>
            <w:r w:rsidRPr="006A3052">
              <w:t>м</w:t>
            </w:r>
            <w:proofErr w:type="gramEnd"/>
            <w:r w:rsidRPr="006A3052">
              <w:t xml:space="preserve">²) </w:t>
            </w:r>
          </w:p>
          <w:p w:rsidR="006A3052" w:rsidRPr="006A3052" w:rsidRDefault="006A3052" w:rsidP="006A3052">
            <w:r w:rsidRPr="006A3052">
              <w:t>Минимальная площадь для объектов инженерного обеспечения и объектов вспомогательного инженерного назначения (</w:t>
            </w:r>
            <w:proofErr w:type="gramStart"/>
            <w:r w:rsidRPr="006A3052">
              <w:t>м</w:t>
            </w:r>
            <w:proofErr w:type="gramEnd"/>
            <w:r w:rsidRPr="006A3052">
              <w:t>²)</w:t>
            </w:r>
          </w:p>
        </w:tc>
        <w:tc>
          <w:tcPr>
            <w:tcW w:w="183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500</w:t>
            </w:r>
          </w:p>
          <w:p w:rsidR="006A3052" w:rsidRPr="006A3052" w:rsidRDefault="006A3052" w:rsidP="006A3052"/>
          <w:p w:rsidR="006A3052" w:rsidRPr="006A3052" w:rsidRDefault="006A3052" w:rsidP="006A3052"/>
          <w:p w:rsidR="006A3052" w:rsidRPr="006A3052" w:rsidRDefault="006A3052" w:rsidP="006A3052">
            <w:r w:rsidRPr="006A3052">
              <w:t>1</w:t>
            </w:r>
          </w:p>
        </w:tc>
      </w:tr>
      <w:tr w:rsidR="006A3052" w:rsidRPr="006A3052" w:rsidTr="00BF6800">
        <w:trPr>
          <w:trHeight w:val="159"/>
        </w:trPr>
        <w:tc>
          <w:tcPr>
            <w:tcW w:w="4239" w:type="dxa"/>
            <w:vMerge/>
            <w:tcBorders>
              <w:left w:val="single" w:sz="4" w:space="0" w:color="auto"/>
              <w:right w:val="single" w:sz="4" w:space="0" w:color="auto"/>
            </w:tcBorders>
          </w:tcPr>
          <w:p w:rsidR="006A3052" w:rsidRPr="006A3052" w:rsidRDefault="006A3052" w:rsidP="006A3052"/>
        </w:tc>
        <w:tc>
          <w:tcPr>
            <w:tcW w:w="8665"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 xml:space="preserve">²) </w:t>
            </w:r>
          </w:p>
        </w:tc>
        <w:tc>
          <w:tcPr>
            <w:tcW w:w="183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35000</w:t>
            </w:r>
          </w:p>
        </w:tc>
      </w:tr>
      <w:tr w:rsidR="006A3052" w:rsidRPr="006A3052" w:rsidTr="00BF6800">
        <w:trPr>
          <w:trHeight w:val="159"/>
        </w:trPr>
        <w:tc>
          <w:tcPr>
            <w:tcW w:w="4239" w:type="dxa"/>
            <w:vMerge/>
            <w:tcBorders>
              <w:left w:val="single" w:sz="4" w:space="0" w:color="auto"/>
              <w:right w:val="single" w:sz="4" w:space="0" w:color="auto"/>
            </w:tcBorders>
          </w:tcPr>
          <w:p w:rsidR="006A3052" w:rsidRPr="006A3052" w:rsidRDefault="006A3052" w:rsidP="006A3052"/>
        </w:tc>
        <w:tc>
          <w:tcPr>
            <w:tcW w:w="8665"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земельных участков вдоль фронта улицы (проезда) (в метрах)</w:t>
            </w:r>
          </w:p>
        </w:tc>
        <w:tc>
          <w:tcPr>
            <w:tcW w:w="183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12</w:t>
            </w:r>
          </w:p>
        </w:tc>
      </w:tr>
      <w:tr w:rsidR="006A3052" w:rsidRPr="006A3052" w:rsidTr="00BF6800">
        <w:trPr>
          <w:trHeight w:val="159"/>
        </w:trPr>
        <w:tc>
          <w:tcPr>
            <w:tcW w:w="4239" w:type="dxa"/>
            <w:vMerge/>
            <w:tcBorders>
              <w:left w:val="single" w:sz="4" w:space="0" w:color="auto"/>
              <w:right w:val="single" w:sz="4" w:space="0" w:color="auto"/>
            </w:tcBorders>
          </w:tcPr>
          <w:p w:rsidR="006A3052" w:rsidRPr="006A3052" w:rsidRDefault="006A3052" w:rsidP="006A3052"/>
        </w:tc>
        <w:tc>
          <w:tcPr>
            <w:tcW w:w="8665"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183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w:t>
            </w:r>
          </w:p>
        </w:tc>
      </w:tr>
      <w:tr w:rsidR="006A3052" w:rsidRPr="006A3052" w:rsidTr="00BF6800">
        <w:trPr>
          <w:trHeight w:val="159"/>
        </w:trPr>
        <w:tc>
          <w:tcPr>
            <w:tcW w:w="4239" w:type="dxa"/>
            <w:vMerge/>
            <w:tcBorders>
              <w:left w:val="single" w:sz="4" w:space="0" w:color="auto"/>
              <w:right w:val="single" w:sz="4" w:space="0" w:color="auto"/>
            </w:tcBorders>
          </w:tcPr>
          <w:p w:rsidR="006A3052" w:rsidRPr="006A3052" w:rsidRDefault="006A3052" w:rsidP="006A3052"/>
        </w:tc>
        <w:tc>
          <w:tcPr>
            <w:tcW w:w="8665"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Предельное количество этажей и/или предельная высота зданий, строений, сооружений (м) </w:t>
            </w:r>
          </w:p>
        </w:tc>
        <w:tc>
          <w:tcPr>
            <w:tcW w:w="183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3/12</w:t>
            </w:r>
          </w:p>
        </w:tc>
      </w:tr>
      <w:tr w:rsidR="006A3052" w:rsidRPr="006A3052" w:rsidTr="00BF6800">
        <w:trPr>
          <w:trHeight w:val="159"/>
        </w:trPr>
        <w:tc>
          <w:tcPr>
            <w:tcW w:w="4239" w:type="dxa"/>
            <w:vMerge/>
            <w:tcBorders>
              <w:left w:val="single" w:sz="4" w:space="0" w:color="auto"/>
              <w:right w:val="single" w:sz="4" w:space="0" w:color="auto"/>
            </w:tcBorders>
          </w:tcPr>
          <w:p w:rsidR="006A3052" w:rsidRPr="006A3052" w:rsidRDefault="006A3052" w:rsidP="006A3052"/>
        </w:tc>
        <w:tc>
          <w:tcPr>
            <w:tcW w:w="8665"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 </w:t>
            </w:r>
            <w:proofErr w:type="gramEnd"/>
          </w:p>
        </w:tc>
        <w:tc>
          <w:tcPr>
            <w:tcW w:w="183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60</w:t>
            </w:r>
          </w:p>
        </w:tc>
      </w:tr>
      <w:tr w:rsidR="006A3052" w:rsidRPr="006A3052" w:rsidTr="00BF6800">
        <w:trPr>
          <w:trHeight w:val="159"/>
        </w:trPr>
        <w:tc>
          <w:tcPr>
            <w:tcW w:w="4239" w:type="dxa"/>
            <w:vMerge/>
            <w:tcBorders>
              <w:left w:val="single" w:sz="4" w:space="0" w:color="auto"/>
              <w:right w:val="single" w:sz="4" w:space="0" w:color="auto"/>
            </w:tcBorders>
          </w:tcPr>
          <w:p w:rsidR="006A3052" w:rsidRPr="006A3052" w:rsidRDefault="006A3052" w:rsidP="006A3052"/>
        </w:tc>
        <w:tc>
          <w:tcPr>
            <w:tcW w:w="8665"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улиц, площадей;</w:t>
            </w:r>
          </w:p>
          <w:p w:rsidR="006A3052" w:rsidRPr="006A3052" w:rsidRDefault="006A3052" w:rsidP="006A3052">
            <w:r w:rsidRPr="006A3052">
              <w:t xml:space="preserve">проездов (в метрах) </w:t>
            </w:r>
          </w:p>
        </w:tc>
        <w:tc>
          <w:tcPr>
            <w:tcW w:w="183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p w:rsidR="006A3052" w:rsidRPr="006A3052" w:rsidRDefault="006A3052" w:rsidP="006A3052">
            <w:r w:rsidRPr="006A3052">
              <w:t>5</w:t>
            </w:r>
          </w:p>
          <w:p w:rsidR="006A3052" w:rsidRPr="006A3052" w:rsidRDefault="006A3052" w:rsidP="006A3052">
            <w:r w:rsidRPr="006A3052">
              <w:t>3</w:t>
            </w:r>
          </w:p>
        </w:tc>
      </w:tr>
      <w:tr w:rsidR="006A3052" w:rsidRPr="006A3052" w:rsidTr="00BF6800">
        <w:trPr>
          <w:trHeight w:val="159"/>
        </w:trPr>
        <w:tc>
          <w:tcPr>
            <w:tcW w:w="4239" w:type="dxa"/>
            <w:tcBorders>
              <w:left w:val="single" w:sz="4" w:space="0" w:color="auto"/>
              <w:right w:val="single" w:sz="4" w:space="0" w:color="auto"/>
            </w:tcBorders>
          </w:tcPr>
          <w:p w:rsidR="006A3052" w:rsidRPr="006A3052" w:rsidRDefault="006A3052" w:rsidP="006A3052">
            <w:r w:rsidRPr="006A3052">
              <w:lastRenderedPageBreak/>
              <w:t>[9.3] - Историко-культурная деятельность</w:t>
            </w:r>
          </w:p>
          <w:p w:rsidR="006A3052" w:rsidRPr="006A3052" w:rsidRDefault="006A3052" w:rsidP="006A3052"/>
        </w:tc>
        <w:tc>
          <w:tcPr>
            <w:tcW w:w="8665"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tc>
        <w:tc>
          <w:tcPr>
            <w:tcW w:w="183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Регламенты не устанавливаются</w:t>
            </w:r>
          </w:p>
        </w:tc>
      </w:tr>
    </w:tbl>
    <w:p w:rsidR="006A3052" w:rsidRPr="006A3052" w:rsidRDefault="006A3052" w:rsidP="006A3052"/>
    <w:p w:rsidR="006A3052" w:rsidRPr="006A3052" w:rsidRDefault="006A3052" w:rsidP="006A3052">
      <w:r w:rsidRPr="006A3052">
        <w:t>2. Условно разрешенные виды и параметры разрешенного использования земельных участков и объектов капитального строительства</w:t>
      </w:r>
    </w:p>
    <w:tbl>
      <w:tblPr>
        <w:tblW w:w="1474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4487"/>
        <w:gridCol w:w="9121"/>
        <w:gridCol w:w="1134"/>
      </w:tblGrid>
      <w:tr w:rsidR="006A3052" w:rsidRPr="006A3052" w:rsidTr="00BF6800">
        <w:trPr>
          <w:trHeight w:val="552"/>
        </w:trPr>
        <w:tc>
          <w:tcPr>
            <w:tcW w:w="4487" w:type="dxa"/>
            <w:tcBorders>
              <w:top w:val="single" w:sz="8" w:space="0" w:color="auto"/>
              <w:left w:val="single" w:sz="8" w:space="0" w:color="auto"/>
              <w:bottom w:val="single" w:sz="8" w:space="0" w:color="auto"/>
              <w:right w:val="single" w:sz="8"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255" w:type="dxa"/>
            <w:gridSpan w:val="2"/>
            <w:tcBorders>
              <w:top w:val="single" w:sz="8" w:space="0" w:color="auto"/>
              <w:left w:val="single" w:sz="8" w:space="0" w:color="auto"/>
              <w:bottom w:val="single" w:sz="8" w:space="0" w:color="auto"/>
              <w:right w:val="single" w:sz="8"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107"/>
        </w:trPr>
        <w:tc>
          <w:tcPr>
            <w:tcW w:w="4487" w:type="dxa"/>
            <w:vMerge w:val="restart"/>
            <w:tcBorders>
              <w:top w:val="single" w:sz="8" w:space="0" w:color="auto"/>
              <w:left w:val="single" w:sz="8" w:space="0" w:color="auto"/>
              <w:right w:val="single" w:sz="8" w:space="0" w:color="auto"/>
            </w:tcBorders>
          </w:tcPr>
          <w:p w:rsidR="006A3052" w:rsidRPr="006A3052" w:rsidRDefault="006A3052" w:rsidP="006A3052">
            <w:r w:rsidRPr="006A3052">
              <w:t>[2.1] - Для индивидуального жилищного строительства</w:t>
            </w:r>
          </w:p>
          <w:p w:rsidR="006A3052" w:rsidRPr="006A3052" w:rsidRDefault="006A3052" w:rsidP="006A3052">
            <w:r w:rsidRPr="006A3052">
              <w:t>[2.1.1] -Малоэтажная многоквартирная жилая застройка</w:t>
            </w:r>
          </w:p>
          <w:p w:rsidR="006A3052" w:rsidRPr="006A3052" w:rsidRDefault="006A3052" w:rsidP="006A3052"/>
        </w:tc>
        <w:tc>
          <w:tcPr>
            <w:tcW w:w="9121"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 xml:space="preserve">²) </w:t>
            </w:r>
          </w:p>
          <w:p w:rsidR="006A3052" w:rsidRPr="006A3052" w:rsidRDefault="006A3052" w:rsidP="006A3052">
            <w:r w:rsidRPr="006A3052">
              <w:t>Минимальная площадь для объектов инженерного обеспечения и объектов вспомогательного инженерного назначения (</w:t>
            </w:r>
            <w:proofErr w:type="gramStart"/>
            <w:r w:rsidRPr="006A3052">
              <w:t>м</w:t>
            </w:r>
            <w:proofErr w:type="gramEnd"/>
            <w:r w:rsidRPr="006A3052">
              <w:t>²)</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500</w:t>
            </w:r>
          </w:p>
          <w:p w:rsidR="006A3052" w:rsidRPr="006A3052" w:rsidRDefault="006A3052" w:rsidP="006A3052"/>
          <w:p w:rsidR="006A3052" w:rsidRPr="006A3052" w:rsidRDefault="006A3052" w:rsidP="006A3052">
            <w:r w:rsidRPr="006A3052">
              <w:t>1</w:t>
            </w:r>
          </w:p>
        </w:tc>
      </w:tr>
      <w:tr w:rsidR="006A3052" w:rsidRPr="006A3052" w:rsidTr="00BF6800">
        <w:trPr>
          <w:trHeight w:val="107"/>
        </w:trPr>
        <w:tc>
          <w:tcPr>
            <w:tcW w:w="4487" w:type="dxa"/>
            <w:vMerge/>
            <w:tcBorders>
              <w:left w:val="single" w:sz="8" w:space="0" w:color="auto"/>
              <w:right w:val="single" w:sz="8" w:space="0" w:color="auto"/>
            </w:tcBorders>
          </w:tcPr>
          <w:p w:rsidR="006A3052" w:rsidRPr="006A3052" w:rsidRDefault="006A3052" w:rsidP="006A3052"/>
        </w:tc>
        <w:tc>
          <w:tcPr>
            <w:tcW w:w="9121"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 xml:space="preserve">²) </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2500</w:t>
            </w:r>
          </w:p>
        </w:tc>
      </w:tr>
      <w:tr w:rsidR="006A3052" w:rsidRPr="006A3052" w:rsidTr="00BF6800">
        <w:trPr>
          <w:trHeight w:val="107"/>
        </w:trPr>
        <w:tc>
          <w:tcPr>
            <w:tcW w:w="4487" w:type="dxa"/>
            <w:vMerge/>
            <w:tcBorders>
              <w:left w:val="single" w:sz="8" w:space="0" w:color="auto"/>
              <w:right w:val="single" w:sz="8" w:space="0" w:color="auto"/>
            </w:tcBorders>
          </w:tcPr>
          <w:p w:rsidR="006A3052" w:rsidRPr="006A3052" w:rsidRDefault="006A3052" w:rsidP="006A3052"/>
        </w:tc>
        <w:tc>
          <w:tcPr>
            <w:tcW w:w="9121"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Минимальная ширина земельных участков вдоль фронта улицы (проезда) (в метрах)</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12</w:t>
            </w:r>
          </w:p>
        </w:tc>
      </w:tr>
      <w:tr w:rsidR="006A3052" w:rsidRPr="006A3052" w:rsidTr="00BF6800">
        <w:trPr>
          <w:trHeight w:val="107"/>
        </w:trPr>
        <w:tc>
          <w:tcPr>
            <w:tcW w:w="4487" w:type="dxa"/>
            <w:vMerge/>
            <w:tcBorders>
              <w:left w:val="single" w:sz="8" w:space="0" w:color="auto"/>
              <w:right w:val="single" w:sz="8" w:space="0" w:color="auto"/>
            </w:tcBorders>
          </w:tcPr>
          <w:p w:rsidR="006A3052" w:rsidRPr="006A3052" w:rsidRDefault="006A3052" w:rsidP="006A3052"/>
        </w:tc>
        <w:tc>
          <w:tcPr>
            <w:tcW w:w="9121"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 xml:space="preserve">Минимальные отступы от границ земельных участков (м) </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3</w:t>
            </w:r>
          </w:p>
        </w:tc>
      </w:tr>
      <w:tr w:rsidR="006A3052" w:rsidRPr="006A3052" w:rsidTr="00BF6800">
        <w:trPr>
          <w:trHeight w:val="107"/>
        </w:trPr>
        <w:tc>
          <w:tcPr>
            <w:tcW w:w="4487" w:type="dxa"/>
            <w:vMerge/>
            <w:tcBorders>
              <w:left w:val="single" w:sz="8" w:space="0" w:color="auto"/>
              <w:right w:val="single" w:sz="8" w:space="0" w:color="auto"/>
            </w:tcBorders>
          </w:tcPr>
          <w:p w:rsidR="006A3052" w:rsidRPr="006A3052" w:rsidRDefault="006A3052" w:rsidP="006A3052"/>
        </w:tc>
        <w:tc>
          <w:tcPr>
            <w:tcW w:w="9121"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 xml:space="preserve">Предельное количество этажей и/или предельная высота зданий, строений, сооружений (м) </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3/12</w:t>
            </w:r>
          </w:p>
        </w:tc>
      </w:tr>
      <w:tr w:rsidR="006A3052" w:rsidRPr="006A3052" w:rsidTr="00BF6800">
        <w:trPr>
          <w:trHeight w:val="107"/>
        </w:trPr>
        <w:tc>
          <w:tcPr>
            <w:tcW w:w="4487" w:type="dxa"/>
            <w:vMerge/>
            <w:tcBorders>
              <w:left w:val="single" w:sz="8" w:space="0" w:color="auto"/>
              <w:right w:val="single" w:sz="8" w:space="0" w:color="auto"/>
            </w:tcBorders>
          </w:tcPr>
          <w:p w:rsidR="006A3052" w:rsidRPr="006A3052" w:rsidRDefault="006A3052" w:rsidP="006A3052"/>
        </w:tc>
        <w:tc>
          <w:tcPr>
            <w:tcW w:w="9121"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 </w:t>
            </w:r>
            <w:proofErr w:type="gramEnd"/>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60</w:t>
            </w:r>
          </w:p>
        </w:tc>
      </w:tr>
      <w:tr w:rsidR="006A3052" w:rsidRPr="006A3052" w:rsidTr="00BF6800">
        <w:trPr>
          <w:trHeight w:val="107"/>
        </w:trPr>
        <w:tc>
          <w:tcPr>
            <w:tcW w:w="4487" w:type="dxa"/>
            <w:vMerge/>
            <w:tcBorders>
              <w:left w:val="single" w:sz="8" w:space="0" w:color="auto"/>
              <w:bottom w:val="single" w:sz="8" w:space="0" w:color="auto"/>
              <w:right w:val="single" w:sz="8" w:space="0" w:color="auto"/>
            </w:tcBorders>
          </w:tcPr>
          <w:p w:rsidR="006A3052" w:rsidRPr="006A3052" w:rsidRDefault="006A3052" w:rsidP="006A3052"/>
        </w:tc>
        <w:tc>
          <w:tcPr>
            <w:tcW w:w="9121"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Минимальный отступ от красной линии улиц, площадей;</w:t>
            </w:r>
          </w:p>
          <w:p w:rsidR="006A3052" w:rsidRPr="006A3052" w:rsidRDefault="006A3052" w:rsidP="006A3052">
            <w:r w:rsidRPr="006A3052">
              <w:t xml:space="preserve">проездов (в метрах) </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 xml:space="preserve">     5</w:t>
            </w:r>
          </w:p>
          <w:p w:rsidR="006A3052" w:rsidRPr="006A3052" w:rsidRDefault="006A3052" w:rsidP="006A3052">
            <w:r w:rsidRPr="006A3052">
              <w:t>3</w:t>
            </w:r>
          </w:p>
        </w:tc>
      </w:tr>
    </w:tbl>
    <w:p w:rsidR="006A3052" w:rsidRPr="006A3052" w:rsidRDefault="006A3052" w:rsidP="006A3052">
      <w:pPr>
        <w:sectPr w:rsidR="006A3052" w:rsidRPr="006A3052" w:rsidSect="00A807C0">
          <w:pgSz w:w="16838" w:h="11906" w:orient="landscape"/>
          <w:pgMar w:top="1134" w:right="567" w:bottom="1134" w:left="1701" w:header="567" w:footer="709" w:gutter="0"/>
          <w:cols w:space="720"/>
          <w:docGrid w:linePitch="326"/>
        </w:sectPr>
      </w:pPr>
    </w:p>
    <w:p w:rsidR="006A3052" w:rsidRPr="006A3052" w:rsidRDefault="006A3052" w:rsidP="006A3052">
      <w:r w:rsidRPr="006A3052">
        <w:lastRenderedPageBreak/>
        <w:t>3. Ограничения и особенности использования земельных участков и объектов капитального строительства в зоне ОД-1</w:t>
      </w:r>
    </w:p>
    <w:p w:rsidR="006A3052" w:rsidRPr="006A3052" w:rsidRDefault="006A3052" w:rsidP="006A3052">
      <w:pPr>
        <w:rPr>
          <w:rFonts w:eastAsia="SimSun"/>
        </w:rPr>
      </w:pPr>
      <w:r w:rsidRPr="006A3052">
        <w:rPr>
          <w:rFonts w:eastAsia="SimSun"/>
        </w:rPr>
        <w:t>Детские дошкольные учреждения размещаются в соответствии с требованиями СанПиН 2.4.1.2660-10 «Санитарно-эпидемиологические требования в дошкольных организациях» и приложением 6 к Нормативам Градостроительного проектирования КК.</w:t>
      </w:r>
    </w:p>
    <w:p w:rsidR="006A3052" w:rsidRPr="006A3052" w:rsidRDefault="006A3052" w:rsidP="006A3052">
      <w:pPr>
        <w:rPr>
          <w:rFonts w:eastAsia="SimSun"/>
        </w:rPr>
      </w:pPr>
      <w:r w:rsidRPr="006A3052">
        <w:rPr>
          <w:rFonts w:eastAsia="SimSun"/>
        </w:rPr>
        <w:t>Общеобразовательные учреждения размещаются в соответствии с требованиями СанПиН 2.4.2.2821-10 «Санитарно-эпидемиологические требования к условиям и организации обучения в общеобразовательных учреждениях» и приложением 6 к Нормативам Градостроительного проектирования КК.</w:t>
      </w:r>
    </w:p>
    <w:p w:rsidR="006A3052" w:rsidRPr="006A3052" w:rsidRDefault="006A3052" w:rsidP="006A3052">
      <w:pPr>
        <w:rPr>
          <w:rFonts w:eastAsia="SimSun"/>
        </w:rPr>
      </w:pPr>
      <w:r w:rsidRPr="006A3052">
        <w:rPr>
          <w:rFonts w:eastAsia="SimSun"/>
        </w:rPr>
        <w:t>Учреждения начального профессионального образования следует размещать в соответствии с требованиями СанПиН 2.4.3.1186-03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w:t>
      </w:r>
    </w:p>
    <w:p w:rsidR="006A3052" w:rsidRPr="006A3052" w:rsidRDefault="006A3052" w:rsidP="006A3052">
      <w:pPr>
        <w:rPr>
          <w:rFonts w:eastAsia="SimSun"/>
        </w:rPr>
      </w:pPr>
      <w:r w:rsidRPr="006A3052">
        <w:rPr>
          <w:rFonts w:eastAsia="SimSun"/>
        </w:rPr>
        <w:t>Учреждения начального, среднего, высшего и дополнительного профессионального образования должны проектироваться в соответствии с требованиями СНиП 2.08.02-89* "Общественные здания и сооружения", пособия к СНиП 2.08.02-89 "Проектирование учебных комплексов и центров".</w:t>
      </w:r>
    </w:p>
    <w:p w:rsidR="006A3052" w:rsidRPr="006A3052" w:rsidRDefault="006A3052" w:rsidP="006A3052">
      <w:pPr>
        <w:rPr>
          <w:rFonts w:eastAsia="SimSun"/>
        </w:rPr>
      </w:pPr>
      <w:r w:rsidRPr="006A3052">
        <w:rPr>
          <w:rFonts w:eastAsia="SimSun"/>
        </w:rPr>
        <w:t>Должны соблюдаться противопожарные требования и требования обеспечения доступности объектов социальной инфраструктуры для инвалидов и других маломобильных групп населения.</w:t>
      </w:r>
    </w:p>
    <w:p w:rsidR="006A3052" w:rsidRPr="006A3052" w:rsidRDefault="006A3052" w:rsidP="006A3052">
      <w:r w:rsidRPr="006A3052">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A3052" w:rsidRPr="006A3052" w:rsidRDefault="006A3052" w:rsidP="006A3052">
      <w:pPr>
        <w:rPr>
          <w:rFonts w:eastAsia="SimSun"/>
        </w:rPr>
      </w:pPr>
    </w:p>
    <w:p w:rsidR="006A3052" w:rsidRPr="006A3052" w:rsidRDefault="006A3052" w:rsidP="006A3052">
      <w:pPr>
        <w:rPr>
          <w:rFonts w:eastAsia="SimSun"/>
        </w:rPr>
      </w:pPr>
    </w:p>
    <w:p w:rsidR="006A3052" w:rsidRPr="006A3052" w:rsidRDefault="006A3052" w:rsidP="006A3052">
      <w:bookmarkStart w:id="5" w:name="_Toc449000173"/>
      <w:bookmarkStart w:id="6" w:name="_Toc467257719"/>
      <w:r w:rsidRPr="006A3052">
        <w:t>Статья 35. Градостроительные регламенты в отношении земельных участков и объектов капитального строительства, расположенных в пределах производственных зон.</w:t>
      </w:r>
      <w:bookmarkEnd w:id="5"/>
      <w:bookmarkEnd w:id="6"/>
    </w:p>
    <w:p w:rsidR="006A3052" w:rsidRPr="006A3052" w:rsidRDefault="006A3052" w:rsidP="006A3052">
      <w:r w:rsidRPr="006A3052">
        <w:t>В квадратных скобках</w:t>
      </w:r>
      <w:proofErr w:type="gramStart"/>
      <w:r w:rsidRPr="006A3052">
        <w:t xml:space="preserve"> […….] </w:t>
      </w:r>
      <w:proofErr w:type="gramEnd"/>
      <w:r w:rsidRPr="006A3052">
        <w:t xml:space="preserve">указан код (числовое обозначение) вида разрешенного использования земельного участка. </w:t>
      </w:r>
    </w:p>
    <w:p w:rsidR="006A3052" w:rsidRPr="006A3052" w:rsidRDefault="006A3052" w:rsidP="006A3052">
      <w:r w:rsidRPr="006A3052">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01.09.2014 № 540 "Об утверждении классификатора видов разрешенного использования земельных участков</w:t>
      </w:r>
      <w:proofErr w:type="gramStart"/>
      <w:r w:rsidRPr="006A3052">
        <w:t>"(</w:t>
      </w:r>
      <w:proofErr w:type="gramEnd"/>
      <w:r w:rsidRPr="006A3052">
        <w:t>Зарегистрировано в Минюсте России 08.09.2014 № 33995)</w:t>
      </w:r>
    </w:p>
    <w:p w:rsidR="006A3052" w:rsidRPr="006A3052" w:rsidRDefault="006A3052" w:rsidP="006A3052"/>
    <w:p w:rsidR="006A3052" w:rsidRPr="006A3052" w:rsidRDefault="006A3052" w:rsidP="006A3052">
      <w:r w:rsidRPr="006A3052">
        <w:t>П. Зона предприятий, производств и объектов II-V классов опасности.</w:t>
      </w:r>
    </w:p>
    <w:p w:rsidR="006A3052" w:rsidRPr="006A3052" w:rsidRDefault="006A3052" w:rsidP="006A3052">
      <w:r w:rsidRPr="006A3052">
        <w:t>Зона предприятий, производств и объектов II класса опасности СЗЗ-500 м.</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1"/>
        <w:gridCol w:w="9187"/>
        <w:gridCol w:w="1134"/>
      </w:tblGrid>
      <w:tr w:rsidR="006A3052" w:rsidRPr="006A3052" w:rsidTr="00BF6800">
        <w:trPr>
          <w:trHeight w:val="552"/>
        </w:trPr>
        <w:tc>
          <w:tcPr>
            <w:tcW w:w="4421"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321"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159"/>
        </w:trPr>
        <w:tc>
          <w:tcPr>
            <w:tcW w:w="4421" w:type="dxa"/>
            <w:vMerge w:val="restart"/>
            <w:tcBorders>
              <w:top w:val="single" w:sz="4" w:space="0" w:color="auto"/>
              <w:left w:val="single" w:sz="4" w:space="0" w:color="auto"/>
              <w:right w:val="single" w:sz="4" w:space="0" w:color="auto"/>
            </w:tcBorders>
          </w:tcPr>
          <w:p w:rsidR="006A3052" w:rsidRPr="006A3052" w:rsidRDefault="006A3052" w:rsidP="006A3052">
            <w:r w:rsidRPr="006A3052">
              <w:t xml:space="preserve"> [6.6] - Строительная промышленность</w:t>
            </w:r>
          </w:p>
          <w:p w:rsidR="006A3052" w:rsidRPr="006A3052" w:rsidRDefault="006A3052" w:rsidP="006A3052">
            <w:r w:rsidRPr="006A3052">
              <w:t>[6.9] – Склады</w:t>
            </w:r>
          </w:p>
          <w:p w:rsidR="006A3052" w:rsidRPr="006A3052" w:rsidRDefault="006A3052" w:rsidP="006A3052">
            <w:r w:rsidRPr="006A3052">
              <w:lastRenderedPageBreak/>
              <w:t>[3.1] - Коммунальное обслуживание</w:t>
            </w:r>
          </w:p>
        </w:tc>
        <w:tc>
          <w:tcPr>
            <w:tcW w:w="9187"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lastRenderedPageBreak/>
              <w:t>Минимальная площадь земельного участка (</w:t>
            </w:r>
            <w:proofErr w:type="gramStart"/>
            <w:r w:rsidRPr="006A3052">
              <w:t>м</w:t>
            </w:r>
            <w:proofErr w:type="gramEnd"/>
            <w:r w:rsidRPr="006A3052">
              <w:t>²)</w:t>
            </w:r>
          </w:p>
          <w:p w:rsidR="006A3052" w:rsidRPr="006A3052" w:rsidRDefault="006A3052" w:rsidP="006A3052">
            <w:r w:rsidRPr="006A3052">
              <w:t xml:space="preserve">Минимальная площадь для объектов инженерного обеспечения и объектов </w:t>
            </w:r>
            <w:r w:rsidRPr="006A3052">
              <w:lastRenderedPageBreak/>
              <w:t>вспомогательного инженерного назначения (</w:t>
            </w:r>
            <w:proofErr w:type="gramStart"/>
            <w:r w:rsidRPr="006A3052">
              <w:t>м</w:t>
            </w:r>
            <w:proofErr w:type="gramEnd"/>
            <w:r w:rsidRPr="006A3052">
              <w:t>²)</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lastRenderedPageBreak/>
              <w:t>300</w:t>
            </w:r>
          </w:p>
          <w:p w:rsidR="006A3052" w:rsidRPr="006A3052" w:rsidRDefault="006A3052" w:rsidP="006A3052"/>
          <w:p w:rsidR="006A3052" w:rsidRPr="006A3052" w:rsidRDefault="006A3052" w:rsidP="006A3052">
            <w:r w:rsidRPr="006A3052">
              <w:lastRenderedPageBreak/>
              <w:t xml:space="preserve">     1</w:t>
            </w:r>
          </w:p>
        </w:tc>
      </w:tr>
      <w:tr w:rsidR="006A3052" w:rsidRPr="006A3052" w:rsidTr="00BF6800">
        <w:trPr>
          <w:trHeight w:val="159"/>
        </w:trPr>
        <w:tc>
          <w:tcPr>
            <w:tcW w:w="4421" w:type="dxa"/>
            <w:vMerge/>
            <w:tcBorders>
              <w:left w:val="single" w:sz="4" w:space="0" w:color="auto"/>
              <w:right w:val="single" w:sz="4" w:space="0" w:color="auto"/>
            </w:tcBorders>
            <w:vAlign w:val="center"/>
          </w:tcPr>
          <w:p w:rsidR="006A3052" w:rsidRPr="006A3052" w:rsidRDefault="006A3052" w:rsidP="006A3052"/>
        </w:tc>
        <w:tc>
          <w:tcPr>
            <w:tcW w:w="9187"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²)</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250000</w:t>
            </w:r>
          </w:p>
        </w:tc>
      </w:tr>
      <w:tr w:rsidR="006A3052" w:rsidRPr="006A3052" w:rsidTr="00BF6800">
        <w:trPr>
          <w:trHeight w:val="159"/>
        </w:trPr>
        <w:tc>
          <w:tcPr>
            <w:tcW w:w="4421" w:type="dxa"/>
            <w:vMerge/>
            <w:tcBorders>
              <w:left w:val="single" w:sz="4" w:space="0" w:color="auto"/>
              <w:right w:val="single" w:sz="4" w:space="0" w:color="auto"/>
            </w:tcBorders>
            <w:vAlign w:val="center"/>
          </w:tcPr>
          <w:p w:rsidR="006A3052" w:rsidRPr="006A3052" w:rsidRDefault="006A3052" w:rsidP="006A3052"/>
        </w:tc>
        <w:tc>
          <w:tcPr>
            <w:tcW w:w="9187"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вдоль фронта улицы</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10</w:t>
            </w:r>
          </w:p>
        </w:tc>
      </w:tr>
      <w:tr w:rsidR="006A3052" w:rsidRPr="006A3052" w:rsidTr="00BF6800">
        <w:trPr>
          <w:trHeight w:val="159"/>
        </w:trPr>
        <w:tc>
          <w:tcPr>
            <w:tcW w:w="4421" w:type="dxa"/>
            <w:vMerge/>
            <w:tcBorders>
              <w:left w:val="single" w:sz="4" w:space="0" w:color="auto"/>
              <w:right w:val="single" w:sz="4" w:space="0" w:color="auto"/>
            </w:tcBorders>
            <w:vAlign w:val="center"/>
          </w:tcPr>
          <w:p w:rsidR="006A3052" w:rsidRPr="006A3052" w:rsidRDefault="006A3052" w:rsidP="006A3052"/>
        </w:tc>
        <w:tc>
          <w:tcPr>
            <w:tcW w:w="9187"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6</w:t>
            </w:r>
          </w:p>
        </w:tc>
      </w:tr>
      <w:tr w:rsidR="006A3052" w:rsidRPr="006A3052" w:rsidTr="00BF6800">
        <w:trPr>
          <w:trHeight w:val="159"/>
        </w:trPr>
        <w:tc>
          <w:tcPr>
            <w:tcW w:w="4421" w:type="dxa"/>
            <w:vMerge/>
            <w:tcBorders>
              <w:left w:val="single" w:sz="4" w:space="0" w:color="auto"/>
              <w:right w:val="single" w:sz="4" w:space="0" w:color="auto"/>
            </w:tcBorders>
            <w:vAlign w:val="center"/>
          </w:tcPr>
          <w:p w:rsidR="006A3052" w:rsidRPr="006A3052" w:rsidRDefault="006A3052" w:rsidP="006A3052"/>
        </w:tc>
        <w:tc>
          <w:tcPr>
            <w:tcW w:w="9187"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Предельное количество этажей и/или предельная высота зданий, строений, сооружений (м)</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3/15</w:t>
            </w:r>
          </w:p>
        </w:tc>
      </w:tr>
      <w:tr w:rsidR="006A3052" w:rsidRPr="006A3052" w:rsidTr="00BF6800">
        <w:trPr>
          <w:trHeight w:val="159"/>
        </w:trPr>
        <w:tc>
          <w:tcPr>
            <w:tcW w:w="4421" w:type="dxa"/>
            <w:vMerge/>
            <w:tcBorders>
              <w:left w:val="single" w:sz="4" w:space="0" w:color="auto"/>
              <w:right w:val="single" w:sz="4" w:space="0" w:color="auto"/>
            </w:tcBorders>
            <w:vAlign w:val="center"/>
          </w:tcPr>
          <w:p w:rsidR="006A3052" w:rsidRPr="006A3052" w:rsidRDefault="006A3052" w:rsidP="006A3052"/>
        </w:tc>
        <w:tc>
          <w:tcPr>
            <w:tcW w:w="9187"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50</w:t>
            </w:r>
          </w:p>
        </w:tc>
      </w:tr>
      <w:tr w:rsidR="006A3052" w:rsidRPr="006A3052" w:rsidTr="00BF6800">
        <w:trPr>
          <w:trHeight w:val="159"/>
        </w:trPr>
        <w:tc>
          <w:tcPr>
            <w:tcW w:w="4421" w:type="dxa"/>
            <w:vMerge/>
            <w:tcBorders>
              <w:left w:val="single" w:sz="4" w:space="0" w:color="auto"/>
              <w:bottom w:val="single" w:sz="4" w:space="0" w:color="auto"/>
              <w:right w:val="single" w:sz="4" w:space="0" w:color="auto"/>
            </w:tcBorders>
            <w:vAlign w:val="center"/>
          </w:tcPr>
          <w:p w:rsidR="006A3052" w:rsidRPr="006A3052" w:rsidRDefault="006A3052" w:rsidP="006A3052"/>
        </w:tc>
        <w:tc>
          <w:tcPr>
            <w:tcW w:w="918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улиц,</w:t>
            </w:r>
          </w:p>
          <w:p w:rsidR="006A3052" w:rsidRPr="006A3052" w:rsidRDefault="006A3052" w:rsidP="006A3052">
            <w:r w:rsidRPr="006A3052">
              <w:t>площадей;</w:t>
            </w:r>
          </w:p>
          <w:p w:rsidR="006A3052" w:rsidRPr="006A3052" w:rsidRDefault="006A3052" w:rsidP="006A3052">
            <w:r w:rsidRPr="006A3052">
              <w:t>проездов (в метрах)</w:t>
            </w:r>
          </w:p>
        </w:tc>
        <w:tc>
          <w:tcPr>
            <w:tcW w:w="1134" w:type="dxa"/>
            <w:tcBorders>
              <w:top w:val="single" w:sz="4" w:space="0" w:color="auto"/>
              <w:left w:val="single" w:sz="4" w:space="0" w:color="auto"/>
              <w:bottom w:val="single" w:sz="4" w:space="0" w:color="auto"/>
              <w:right w:val="single" w:sz="4" w:space="0" w:color="auto"/>
            </w:tcBorders>
          </w:tcPr>
          <w:p w:rsidR="006A3052" w:rsidRPr="006A3052" w:rsidRDefault="006A3052" w:rsidP="006A3052"/>
          <w:p w:rsidR="006A3052" w:rsidRPr="006A3052" w:rsidRDefault="006A3052" w:rsidP="006A3052">
            <w:r w:rsidRPr="006A3052">
              <w:t>6</w:t>
            </w:r>
          </w:p>
          <w:p w:rsidR="006A3052" w:rsidRPr="006A3052" w:rsidRDefault="006A3052" w:rsidP="006A3052">
            <w:r w:rsidRPr="006A3052">
              <w:t>6</w:t>
            </w:r>
          </w:p>
        </w:tc>
      </w:tr>
    </w:tbl>
    <w:p w:rsidR="006A3052" w:rsidRPr="006A3052" w:rsidRDefault="006A3052" w:rsidP="006A3052"/>
    <w:p w:rsidR="006A3052" w:rsidRPr="006A3052" w:rsidRDefault="006A3052" w:rsidP="006A3052">
      <w:r w:rsidRPr="006A3052">
        <w:t>2. Условно разрешенные виды и параметры разрешенного использования земельных участков и объектов капитального строительства</w:t>
      </w:r>
    </w:p>
    <w:tbl>
      <w:tblPr>
        <w:tblW w:w="1474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4492"/>
        <w:gridCol w:w="9116"/>
        <w:gridCol w:w="1134"/>
      </w:tblGrid>
      <w:tr w:rsidR="006A3052" w:rsidRPr="006A3052" w:rsidTr="00BF6800">
        <w:trPr>
          <w:trHeight w:val="552"/>
        </w:trPr>
        <w:tc>
          <w:tcPr>
            <w:tcW w:w="4492" w:type="dxa"/>
            <w:tcBorders>
              <w:top w:val="single" w:sz="8" w:space="0" w:color="auto"/>
              <w:left w:val="single" w:sz="8" w:space="0" w:color="auto"/>
              <w:bottom w:val="single" w:sz="8" w:space="0" w:color="auto"/>
              <w:right w:val="single" w:sz="8"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250" w:type="dxa"/>
            <w:gridSpan w:val="2"/>
            <w:tcBorders>
              <w:top w:val="single" w:sz="8" w:space="0" w:color="auto"/>
              <w:left w:val="single" w:sz="8" w:space="0" w:color="auto"/>
              <w:bottom w:val="single" w:sz="8" w:space="0" w:color="auto"/>
              <w:right w:val="single" w:sz="8"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20"/>
        </w:trPr>
        <w:tc>
          <w:tcPr>
            <w:tcW w:w="4492" w:type="dxa"/>
            <w:vMerge w:val="restart"/>
            <w:tcBorders>
              <w:top w:val="single" w:sz="8" w:space="0" w:color="auto"/>
              <w:left w:val="single" w:sz="8" w:space="0" w:color="auto"/>
              <w:right w:val="single" w:sz="8" w:space="0" w:color="auto"/>
            </w:tcBorders>
          </w:tcPr>
          <w:p w:rsidR="006A3052" w:rsidRPr="006A3052" w:rsidRDefault="006A3052" w:rsidP="006A3052">
            <w:r w:rsidRPr="006A3052">
              <w:t xml:space="preserve"> [3.9.1] - Обеспечение деятельности в области гидрометеорологии</w:t>
            </w:r>
          </w:p>
          <w:p w:rsidR="006A3052" w:rsidRPr="006A3052" w:rsidRDefault="006A3052" w:rsidP="006A3052">
            <w:r w:rsidRPr="006A3052">
              <w:t>[4.9] - Обслуживание автотранспорта</w:t>
            </w:r>
          </w:p>
          <w:p w:rsidR="006A3052" w:rsidRPr="006A3052" w:rsidRDefault="006A3052" w:rsidP="006A3052">
            <w:r w:rsidRPr="006A3052">
              <w:t>[4.9.1] - Объекты дорожного сервиса</w:t>
            </w:r>
          </w:p>
        </w:tc>
        <w:tc>
          <w:tcPr>
            <w:tcW w:w="9116"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²)</w:t>
            </w:r>
          </w:p>
          <w:p w:rsidR="006A3052" w:rsidRPr="006A3052" w:rsidRDefault="006A3052" w:rsidP="006A3052">
            <w:r w:rsidRPr="006A3052">
              <w:t>Минимальная площадь для объектов инженерного обеспечения и объектов вспомогательного инженерного назначения (</w:t>
            </w:r>
            <w:proofErr w:type="gramStart"/>
            <w:r w:rsidRPr="006A3052">
              <w:t>м</w:t>
            </w:r>
            <w:proofErr w:type="gramEnd"/>
            <w:r w:rsidRPr="006A3052">
              <w:t>²)</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300</w:t>
            </w:r>
          </w:p>
          <w:p w:rsidR="006A3052" w:rsidRPr="006A3052" w:rsidRDefault="006A3052" w:rsidP="006A3052"/>
          <w:p w:rsidR="006A3052" w:rsidRPr="006A3052" w:rsidRDefault="006A3052" w:rsidP="006A3052">
            <w:r w:rsidRPr="006A3052">
              <w:t xml:space="preserve">     1</w:t>
            </w:r>
          </w:p>
        </w:tc>
      </w:tr>
      <w:tr w:rsidR="006A3052" w:rsidRPr="006A3052" w:rsidTr="00BF6800">
        <w:trPr>
          <w:trHeight w:val="20"/>
        </w:trPr>
        <w:tc>
          <w:tcPr>
            <w:tcW w:w="4492" w:type="dxa"/>
            <w:vMerge/>
            <w:tcBorders>
              <w:left w:val="single" w:sz="8" w:space="0" w:color="auto"/>
              <w:right w:val="single" w:sz="8" w:space="0" w:color="auto"/>
            </w:tcBorders>
          </w:tcPr>
          <w:p w:rsidR="006A3052" w:rsidRPr="006A3052" w:rsidRDefault="006A3052" w:rsidP="006A3052"/>
        </w:tc>
        <w:tc>
          <w:tcPr>
            <w:tcW w:w="9116"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²)</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2500</w:t>
            </w:r>
          </w:p>
        </w:tc>
      </w:tr>
      <w:tr w:rsidR="006A3052" w:rsidRPr="006A3052" w:rsidTr="00BF6800">
        <w:trPr>
          <w:trHeight w:val="20"/>
        </w:trPr>
        <w:tc>
          <w:tcPr>
            <w:tcW w:w="4492" w:type="dxa"/>
            <w:vMerge/>
            <w:tcBorders>
              <w:left w:val="single" w:sz="8" w:space="0" w:color="auto"/>
              <w:right w:val="single" w:sz="8" w:space="0" w:color="auto"/>
            </w:tcBorders>
          </w:tcPr>
          <w:p w:rsidR="006A3052" w:rsidRPr="006A3052" w:rsidRDefault="006A3052" w:rsidP="006A3052"/>
        </w:tc>
        <w:tc>
          <w:tcPr>
            <w:tcW w:w="9116"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Минимальная ширина вдоль фронта улицы</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10</w:t>
            </w:r>
          </w:p>
        </w:tc>
      </w:tr>
      <w:tr w:rsidR="006A3052" w:rsidRPr="006A3052" w:rsidTr="00BF6800">
        <w:trPr>
          <w:trHeight w:val="20"/>
        </w:trPr>
        <w:tc>
          <w:tcPr>
            <w:tcW w:w="4492" w:type="dxa"/>
            <w:vMerge/>
            <w:tcBorders>
              <w:left w:val="single" w:sz="8" w:space="0" w:color="auto"/>
              <w:right w:val="single" w:sz="8" w:space="0" w:color="auto"/>
            </w:tcBorders>
          </w:tcPr>
          <w:p w:rsidR="006A3052" w:rsidRPr="006A3052" w:rsidRDefault="006A3052" w:rsidP="006A3052"/>
        </w:tc>
        <w:tc>
          <w:tcPr>
            <w:tcW w:w="9116"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 xml:space="preserve">Минимальные отступы от границ земельных участков (м) </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6</w:t>
            </w:r>
          </w:p>
        </w:tc>
      </w:tr>
      <w:tr w:rsidR="006A3052" w:rsidRPr="006A3052" w:rsidTr="00BF6800">
        <w:trPr>
          <w:trHeight w:val="20"/>
        </w:trPr>
        <w:tc>
          <w:tcPr>
            <w:tcW w:w="4492" w:type="dxa"/>
            <w:vMerge/>
            <w:tcBorders>
              <w:left w:val="single" w:sz="8" w:space="0" w:color="auto"/>
              <w:right w:val="single" w:sz="8" w:space="0" w:color="auto"/>
            </w:tcBorders>
          </w:tcPr>
          <w:p w:rsidR="006A3052" w:rsidRPr="006A3052" w:rsidRDefault="006A3052" w:rsidP="006A3052"/>
        </w:tc>
        <w:tc>
          <w:tcPr>
            <w:tcW w:w="9116"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Предельное количество этажей и/или предельная высота зданий, строений, сооружений (м)</w:t>
            </w:r>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3/15</w:t>
            </w:r>
          </w:p>
        </w:tc>
      </w:tr>
      <w:tr w:rsidR="006A3052" w:rsidRPr="006A3052" w:rsidTr="00BF6800">
        <w:trPr>
          <w:trHeight w:val="20"/>
        </w:trPr>
        <w:tc>
          <w:tcPr>
            <w:tcW w:w="4492" w:type="dxa"/>
            <w:vMerge/>
            <w:tcBorders>
              <w:left w:val="single" w:sz="8" w:space="0" w:color="auto"/>
              <w:right w:val="single" w:sz="8" w:space="0" w:color="auto"/>
            </w:tcBorders>
          </w:tcPr>
          <w:p w:rsidR="006A3052" w:rsidRPr="006A3052" w:rsidRDefault="006A3052" w:rsidP="006A3052"/>
        </w:tc>
        <w:tc>
          <w:tcPr>
            <w:tcW w:w="9116" w:type="dxa"/>
            <w:tcBorders>
              <w:top w:val="single" w:sz="8" w:space="0" w:color="auto"/>
              <w:left w:val="single" w:sz="8" w:space="0" w:color="auto"/>
              <w:bottom w:val="single" w:sz="8" w:space="0" w:color="auto"/>
              <w:right w:val="single" w:sz="8"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w:t>
            </w:r>
            <w:proofErr w:type="gramEnd"/>
          </w:p>
        </w:tc>
        <w:tc>
          <w:tcPr>
            <w:tcW w:w="1134"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50</w:t>
            </w:r>
          </w:p>
        </w:tc>
      </w:tr>
      <w:tr w:rsidR="006A3052" w:rsidRPr="006A3052" w:rsidTr="00BF6800">
        <w:trPr>
          <w:trHeight w:val="20"/>
        </w:trPr>
        <w:tc>
          <w:tcPr>
            <w:tcW w:w="4492" w:type="dxa"/>
            <w:vMerge/>
            <w:tcBorders>
              <w:left w:val="single" w:sz="8" w:space="0" w:color="auto"/>
              <w:bottom w:val="single" w:sz="8" w:space="0" w:color="auto"/>
              <w:right w:val="single" w:sz="8" w:space="0" w:color="auto"/>
            </w:tcBorders>
          </w:tcPr>
          <w:p w:rsidR="006A3052" w:rsidRPr="006A3052" w:rsidRDefault="006A3052" w:rsidP="006A3052"/>
        </w:tc>
        <w:tc>
          <w:tcPr>
            <w:tcW w:w="9116" w:type="dxa"/>
            <w:tcBorders>
              <w:top w:val="single" w:sz="8" w:space="0" w:color="auto"/>
              <w:left w:val="single" w:sz="8" w:space="0" w:color="auto"/>
              <w:bottom w:val="single" w:sz="8" w:space="0" w:color="auto"/>
              <w:right w:val="single" w:sz="8" w:space="0" w:color="auto"/>
            </w:tcBorders>
            <w:vAlign w:val="center"/>
          </w:tcPr>
          <w:p w:rsidR="006A3052" w:rsidRPr="006A3052" w:rsidRDefault="006A3052" w:rsidP="006A3052">
            <w:r w:rsidRPr="006A3052">
              <w:t>Минимальный отступ от красной линии улиц,</w:t>
            </w:r>
          </w:p>
          <w:p w:rsidR="006A3052" w:rsidRPr="006A3052" w:rsidRDefault="006A3052" w:rsidP="006A3052">
            <w:r w:rsidRPr="006A3052">
              <w:t>площадей;</w:t>
            </w:r>
          </w:p>
          <w:p w:rsidR="006A3052" w:rsidRPr="006A3052" w:rsidRDefault="006A3052" w:rsidP="006A3052">
            <w:r w:rsidRPr="006A3052">
              <w:t>проездов (в метрах)</w:t>
            </w:r>
          </w:p>
        </w:tc>
        <w:tc>
          <w:tcPr>
            <w:tcW w:w="1134" w:type="dxa"/>
            <w:tcBorders>
              <w:top w:val="single" w:sz="8" w:space="0" w:color="auto"/>
              <w:left w:val="single" w:sz="8" w:space="0" w:color="auto"/>
              <w:bottom w:val="single" w:sz="8" w:space="0" w:color="auto"/>
              <w:right w:val="single" w:sz="8" w:space="0" w:color="auto"/>
            </w:tcBorders>
          </w:tcPr>
          <w:p w:rsidR="006A3052" w:rsidRPr="006A3052" w:rsidRDefault="006A3052" w:rsidP="006A3052"/>
          <w:p w:rsidR="006A3052" w:rsidRPr="006A3052" w:rsidRDefault="006A3052" w:rsidP="006A3052">
            <w:r w:rsidRPr="006A3052">
              <w:t>6</w:t>
            </w:r>
          </w:p>
          <w:p w:rsidR="006A3052" w:rsidRPr="006A3052" w:rsidRDefault="006A3052" w:rsidP="006A3052">
            <w:r w:rsidRPr="006A3052">
              <w:t>6</w:t>
            </w:r>
          </w:p>
        </w:tc>
      </w:tr>
    </w:tbl>
    <w:p w:rsidR="006A3052" w:rsidRPr="006A3052" w:rsidRDefault="006A3052" w:rsidP="006A3052">
      <w:r w:rsidRPr="006A3052">
        <w:t>3.Ограничения использования земельных участков и объектов капитального строительства</w:t>
      </w:r>
    </w:p>
    <w:p w:rsidR="006A3052" w:rsidRPr="006A3052" w:rsidRDefault="006A3052" w:rsidP="006A3052">
      <w:r w:rsidRPr="006A3052">
        <w:t xml:space="preserve">В границах </w:t>
      </w:r>
      <w:proofErr w:type="spellStart"/>
      <w:r w:rsidRPr="006A3052">
        <w:t>Глафировского</w:t>
      </w:r>
      <w:proofErr w:type="spellEnd"/>
      <w:r w:rsidRPr="006A3052">
        <w:t xml:space="preserve"> сельского поселения запрещено размещение предприятий, сооружений и иных объектов I и II класса опасности.</w:t>
      </w:r>
    </w:p>
    <w:p w:rsidR="006A3052" w:rsidRPr="006A3052" w:rsidRDefault="006A3052" w:rsidP="006A3052">
      <w:r w:rsidRPr="006A3052">
        <w:t xml:space="preserve">Проектирование, размещение, реконструкция промышленных объектов и производств, объектов коммунального назначения, являющихся источниками воздействия на среду обитания и здоровье человека, осуществляются с учетом санитарной классификации объектов и размеров </w:t>
      </w:r>
      <w:r w:rsidRPr="006A3052">
        <w:lastRenderedPageBreak/>
        <w:t xml:space="preserve">санитарно-защитных зон, согласно СанПиН 2.2.1/2.1.1.2739-10 "Изменения и дополнения № 3 к </w:t>
      </w:r>
      <w:proofErr w:type="spellStart"/>
      <w:r w:rsidRPr="006A3052">
        <w:t>СанПиН</w:t>
      </w:r>
      <w:proofErr w:type="spellEnd"/>
      <w:r w:rsidRPr="006A3052">
        <w:t xml:space="preserve"> 2.2.1/2.1.1.1200-03 "</w:t>
      </w:r>
      <w:proofErr w:type="spellStart"/>
      <w:proofErr w:type="gramStart"/>
      <w:r w:rsidRPr="006A3052">
        <w:t>C</w:t>
      </w:r>
      <w:proofErr w:type="gramEnd"/>
      <w:r w:rsidRPr="006A3052">
        <w:t>анитарно-защитные</w:t>
      </w:r>
      <w:proofErr w:type="spellEnd"/>
      <w:r w:rsidRPr="006A3052">
        <w:t xml:space="preserve"> зоны и санитарная классификация предприятий, сооружений и иных объектов. Новая редакция".</w:t>
      </w:r>
    </w:p>
    <w:p w:rsidR="006A3052" w:rsidRPr="006A3052" w:rsidRDefault="006A3052" w:rsidP="006A3052">
      <w:r w:rsidRPr="006A3052">
        <w:t>Не допускается расширение и реконструкция промышленных объектов и производств, если при этом требуется увеличение размера санитарно-защитных зон. После проведения реконструкции или перепрофилирования производственного объекта санитарно-защитная зона для него должна быть подтверждена результатами расчетов.</w:t>
      </w:r>
    </w:p>
    <w:p w:rsidR="006A3052" w:rsidRPr="006A3052" w:rsidRDefault="006A3052" w:rsidP="006A3052">
      <w:r w:rsidRPr="006A3052">
        <w:t>Санитарно-защитная зона организуется за счет территории предприятий и производств в условиях сложившейся градостроительной ситуации при невозможности соблюдения размеров санитарно-защитной зоны. Озеленение санитарно-защитной зоны для предприятий III-V классов - не менее 50 % площади санитарно-защитной зоны.</w:t>
      </w:r>
    </w:p>
    <w:p w:rsidR="006A3052" w:rsidRPr="006A3052" w:rsidRDefault="006A3052" w:rsidP="006A3052">
      <w:r w:rsidRPr="006A3052">
        <w:t>Должны соблюдаться противопожарные, санитарно-эпидемиологические требования и требования обеспечения доступности объектов социальной инфраструктуры для инвалидов и других маломобильных групп населения.</w:t>
      </w:r>
    </w:p>
    <w:p w:rsidR="006A3052" w:rsidRPr="006A3052" w:rsidRDefault="006A3052" w:rsidP="006A3052">
      <w:r w:rsidRPr="006A3052">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A3052" w:rsidRPr="006A3052" w:rsidRDefault="006A3052" w:rsidP="006A3052"/>
    <w:p w:rsidR="006A3052" w:rsidRPr="006A3052" w:rsidRDefault="006A3052" w:rsidP="006A3052">
      <w:bookmarkStart w:id="7" w:name="_Toc449000174"/>
      <w:r w:rsidRPr="006A3052">
        <w:t>Зона предприятий, производств и объектов IV класса опасности СЗЗ-100 м.</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45"/>
        <w:gridCol w:w="9361"/>
        <w:gridCol w:w="936"/>
      </w:tblGrid>
      <w:tr w:rsidR="006A3052" w:rsidRPr="006A3052" w:rsidTr="00BF6800">
        <w:trPr>
          <w:trHeight w:val="552"/>
        </w:trPr>
        <w:tc>
          <w:tcPr>
            <w:tcW w:w="4524"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218"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159"/>
        </w:trPr>
        <w:tc>
          <w:tcPr>
            <w:tcW w:w="4524" w:type="dxa"/>
            <w:vMerge w:val="restart"/>
            <w:tcBorders>
              <w:top w:val="single" w:sz="4" w:space="0" w:color="auto"/>
              <w:left w:val="single" w:sz="4" w:space="0" w:color="auto"/>
              <w:right w:val="single" w:sz="4" w:space="0" w:color="auto"/>
            </w:tcBorders>
          </w:tcPr>
          <w:p w:rsidR="006A3052" w:rsidRPr="006A3052" w:rsidRDefault="006A3052" w:rsidP="006A3052"/>
          <w:p w:rsidR="006A3052" w:rsidRPr="006A3052" w:rsidRDefault="006A3052" w:rsidP="006A3052">
            <w:r w:rsidRPr="006A3052">
              <w:t>[3.1] - Коммунальное обслуживание</w:t>
            </w:r>
          </w:p>
          <w:p w:rsidR="006A3052" w:rsidRPr="006A3052" w:rsidRDefault="006A3052" w:rsidP="006A3052">
            <w:r w:rsidRPr="006A3052">
              <w:t>[3.3] - Бытовое обслуживание</w:t>
            </w:r>
          </w:p>
          <w:p w:rsidR="006A3052" w:rsidRPr="006A3052" w:rsidRDefault="006A3052" w:rsidP="006A3052">
            <w:r w:rsidRPr="006A3052">
              <w:t xml:space="preserve"> [4.9.1] - Объекты дорожного сервиса</w:t>
            </w:r>
          </w:p>
          <w:p w:rsidR="006A3052" w:rsidRPr="006A3052" w:rsidRDefault="006A3052" w:rsidP="006A3052">
            <w:r w:rsidRPr="006A3052">
              <w:t xml:space="preserve"> [6.9] – Склады</w:t>
            </w:r>
          </w:p>
          <w:p w:rsidR="006A3052" w:rsidRPr="006A3052" w:rsidRDefault="006A3052" w:rsidP="006A3052">
            <w:r w:rsidRPr="006A3052">
              <w:t xml:space="preserve">[7.2] - </w:t>
            </w:r>
            <w:bookmarkStart w:id="8" w:name="sub_1072"/>
            <w:r w:rsidRPr="006A3052">
              <w:t>Автомобильный транспорт</w:t>
            </w:r>
            <w:bookmarkEnd w:id="8"/>
          </w:p>
          <w:p w:rsidR="006A3052" w:rsidRPr="006A3052" w:rsidRDefault="006A3052" w:rsidP="006A3052"/>
        </w:tc>
        <w:tc>
          <w:tcPr>
            <w:tcW w:w="9588"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²)</w:t>
            </w:r>
          </w:p>
          <w:p w:rsidR="006A3052" w:rsidRPr="006A3052" w:rsidRDefault="006A3052" w:rsidP="006A3052">
            <w:r w:rsidRPr="006A3052">
              <w:t>Минимальная площадь для объектов инженерного обеспечения и объектов вспомогательного инженерного назначения (</w:t>
            </w:r>
            <w:proofErr w:type="gramStart"/>
            <w:r w:rsidRPr="006A3052">
              <w:t>м</w:t>
            </w:r>
            <w:proofErr w:type="gramEnd"/>
            <w:r w:rsidRPr="006A3052">
              <w:t>²)</w:t>
            </w:r>
          </w:p>
        </w:tc>
        <w:tc>
          <w:tcPr>
            <w:tcW w:w="63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300</w:t>
            </w:r>
          </w:p>
          <w:p w:rsidR="006A3052" w:rsidRPr="006A3052" w:rsidRDefault="006A3052" w:rsidP="006A3052"/>
          <w:p w:rsidR="006A3052" w:rsidRPr="006A3052" w:rsidRDefault="006A3052" w:rsidP="006A3052">
            <w:r w:rsidRPr="006A3052">
              <w:t xml:space="preserve">     1</w:t>
            </w:r>
          </w:p>
        </w:tc>
      </w:tr>
      <w:tr w:rsidR="006A3052" w:rsidRPr="006A3052" w:rsidTr="00BF6800">
        <w:trPr>
          <w:trHeight w:val="159"/>
        </w:trPr>
        <w:tc>
          <w:tcPr>
            <w:tcW w:w="4524" w:type="dxa"/>
            <w:vMerge/>
            <w:tcBorders>
              <w:left w:val="single" w:sz="4" w:space="0" w:color="auto"/>
              <w:right w:val="single" w:sz="4" w:space="0" w:color="auto"/>
            </w:tcBorders>
            <w:vAlign w:val="center"/>
          </w:tcPr>
          <w:p w:rsidR="006A3052" w:rsidRPr="006A3052" w:rsidRDefault="006A3052" w:rsidP="006A3052"/>
        </w:tc>
        <w:tc>
          <w:tcPr>
            <w:tcW w:w="9588"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²)</w:t>
            </w:r>
          </w:p>
        </w:tc>
        <w:tc>
          <w:tcPr>
            <w:tcW w:w="63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250000</w:t>
            </w:r>
          </w:p>
        </w:tc>
      </w:tr>
      <w:tr w:rsidR="006A3052" w:rsidRPr="006A3052" w:rsidTr="00BF6800">
        <w:trPr>
          <w:trHeight w:val="159"/>
        </w:trPr>
        <w:tc>
          <w:tcPr>
            <w:tcW w:w="4524" w:type="dxa"/>
            <w:vMerge/>
            <w:tcBorders>
              <w:left w:val="single" w:sz="4" w:space="0" w:color="auto"/>
              <w:right w:val="single" w:sz="4" w:space="0" w:color="auto"/>
            </w:tcBorders>
            <w:vAlign w:val="center"/>
          </w:tcPr>
          <w:p w:rsidR="006A3052" w:rsidRPr="006A3052" w:rsidRDefault="006A3052" w:rsidP="006A3052"/>
        </w:tc>
        <w:tc>
          <w:tcPr>
            <w:tcW w:w="9588"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вдоль фронта улицы</w:t>
            </w:r>
          </w:p>
        </w:tc>
        <w:tc>
          <w:tcPr>
            <w:tcW w:w="63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10</w:t>
            </w:r>
          </w:p>
        </w:tc>
      </w:tr>
      <w:tr w:rsidR="006A3052" w:rsidRPr="006A3052" w:rsidTr="00BF6800">
        <w:trPr>
          <w:trHeight w:val="159"/>
        </w:trPr>
        <w:tc>
          <w:tcPr>
            <w:tcW w:w="4524" w:type="dxa"/>
            <w:vMerge/>
            <w:tcBorders>
              <w:left w:val="single" w:sz="4" w:space="0" w:color="auto"/>
              <w:right w:val="single" w:sz="4" w:space="0" w:color="auto"/>
            </w:tcBorders>
            <w:vAlign w:val="center"/>
          </w:tcPr>
          <w:p w:rsidR="006A3052" w:rsidRPr="006A3052" w:rsidRDefault="006A3052" w:rsidP="006A3052"/>
        </w:tc>
        <w:tc>
          <w:tcPr>
            <w:tcW w:w="9588"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63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6</w:t>
            </w:r>
          </w:p>
        </w:tc>
      </w:tr>
      <w:tr w:rsidR="006A3052" w:rsidRPr="006A3052" w:rsidTr="00BF6800">
        <w:trPr>
          <w:trHeight w:val="159"/>
        </w:trPr>
        <w:tc>
          <w:tcPr>
            <w:tcW w:w="4524" w:type="dxa"/>
            <w:vMerge/>
            <w:tcBorders>
              <w:left w:val="single" w:sz="4" w:space="0" w:color="auto"/>
              <w:right w:val="single" w:sz="4" w:space="0" w:color="auto"/>
            </w:tcBorders>
            <w:vAlign w:val="center"/>
          </w:tcPr>
          <w:p w:rsidR="006A3052" w:rsidRPr="006A3052" w:rsidRDefault="006A3052" w:rsidP="006A3052"/>
        </w:tc>
        <w:tc>
          <w:tcPr>
            <w:tcW w:w="9588"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Предельное количество этажей и/или предельная высота зданий, строений, сооружений (м)</w:t>
            </w:r>
          </w:p>
        </w:tc>
        <w:tc>
          <w:tcPr>
            <w:tcW w:w="63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3/15</w:t>
            </w:r>
          </w:p>
        </w:tc>
      </w:tr>
      <w:tr w:rsidR="006A3052" w:rsidRPr="006A3052" w:rsidTr="00BF6800">
        <w:trPr>
          <w:trHeight w:val="159"/>
        </w:trPr>
        <w:tc>
          <w:tcPr>
            <w:tcW w:w="4524" w:type="dxa"/>
            <w:vMerge/>
            <w:tcBorders>
              <w:left w:val="single" w:sz="4" w:space="0" w:color="auto"/>
              <w:right w:val="single" w:sz="4" w:space="0" w:color="auto"/>
            </w:tcBorders>
            <w:vAlign w:val="center"/>
          </w:tcPr>
          <w:p w:rsidR="006A3052" w:rsidRPr="006A3052" w:rsidRDefault="006A3052" w:rsidP="006A3052"/>
        </w:tc>
        <w:tc>
          <w:tcPr>
            <w:tcW w:w="9588"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w:t>
            </w:r>
            <w:proofErr w:type="gramEnd"/>
          </w:p>
        </w:tc>
        <w:tc>
          <w:tcPr>
            <w:tcW w:w="63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50</w:t>
            </w:r>
          </w:p>
        </w:tc>
      </w:tr>
      <w:tr w:rsidR="006A3052" w:rsidRPr="006A3052" w:rsidTr="00BF6800">
        <w:trPr>
          <w:trHeight w:val="159"/>
        </w:trPr>
        <w:tc>
          <w:tcPr>
            <w:tcW w:w="4524" w:type="dxa"/>
            <w:vMerge/>
            <w:tcBorders>
              <w:left w:val="single" w:sz="4" w:space="0" w:color="auto"/>
              <w:bottom w:val="single" w:sz="4" w:space="0" w:color="auto"/>
              <w:right w:val="single" w:sz="4" w:space="0" w:color="auto"/>
            </w:tcBorders>
            <w:vAlign w:val="center"/>
          </w:tcPr>
          <w:p w:rsidR="006A3052" w:rsidRPr="006A3052" w:rsidRDefault="006A3052" w:rsidP="006A3052"/>
        </w:tc>
        <w:tc>
          <w:tcPr>
            <w:tcW w:w="958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улиц,</w:t>
            </w:r>
          </w:p>
          <w:p w:rsidR="006A3052" w:rsidRPr="006A3052" w:rsidRDefault="006A3052" w:rsidP="006A3052">
            <w:r w:rsidRPr="006A3052">
              <w:t>площадей;</w:t>
            </w:r>
          </w:p>
          <w:p w:rsidR="006A3052" w:rsidRPr="006A3052" w:rsidRDefault="006A3052" w:rsidP="006A3052">
            <w:r w:rsidRPr="006A3052">
              <w:t>проездов (в метрах)</w:t>
            </w:r>
          </w:p>
        </w:tc>
        <w:tc>
          <w:tcPr>
            <w:tcW w:w="630" w:type="dxa"/>
            <w:tcBorders>
              <w:top w:val="single" w:sz="4" w:space="0" w:color="auto"/>
              <w:left w:val="single" w:sz="4" w:space="0" w:color="auto"/>
              <w:bottom w:val="single" w:sz="4" w:space="0" w:color="auto"/>
              <w:right w:val="single" w:sz="4" w:space="0" w:color="auto"/>
            </w:tcBorders>
          </w:tcPr>
          <w:p w:rsidR="006A3052" w:rsidRPr="006A3052" w:rsidRDefault="006A3052" w:rsidP="006A3052"/>
          <w:p w:rsidR="006A3052" w:rsidRPr="006A3052" w:rsidRDefault="006A3052" w:rsidP="006A3052">
            <w:r w:rsidRPr="006A3052">
              <w:t>6</w:t>
            </w:r>
          </w:p>
          <w:p w:rsidR="006A3052" w:rsidRPr="006A3052" w:rsidRDefault="006A3052" w:rsidP="006A3052">
            <w:r w:rsidRPr="006A3052">
              <w:t>6</w:t>
            </w:r>
          </w:p>
        </w:tc>
      </w:tr>
    </w:tbl>
    <w:p w:rsidR="006A3052" w:rsidRPr="006A3052" w:rsidRDefault="006A3052" w:rsidP="006A3052">
      <w:r w:rsidRPr="006A3052">
        <w:t>2.Условно разрешённые виды использования объектов капитального строительства и земельных участков для зоны предприятий, производств и объектов IV класса опасности СЗЗ-100 м не устанавливаются.</w:t>
      </w:r>
    </w:p>
    <w:p w:rsidR="006A3052" w:rsidRPr="006A3052" w:rsidRDefault="006A3052" w:rsidP="006A3052"/>
    <w:p w:rsidR="006A3052" w:rsidRPr="006A3052" w:rsidRDefault="006A3052" w:rsidP="006A3052">
      <w:r w:rsidRPr="006A3052">
        <w:lastRenderedPageBreak/>
        <w:t>3.Ограничения использования земельных участков и объектов капитального строительства</w:t>
      </w:r>
    </w:p>
    <w:p w:rsidR="006A3052" w:rsidRPr="006A3052" w:rsidRDefault="006A3052" w:rsidP="006A3052">
      <w:r w:rsidRPr="006A3052">
        <w:t xml:space="preserve">Проектирование, размещение, реконструкция промышленных объектов и производств, объектов коммунального назначения, являющихся источниками воздействия на среду обитания и здоровье человека, осуществляются с учетом санитарной классификации объектов и размеров санитарно-защитных зон, согласно СанПиН 2.2.1/2.1.1.2739-10 "Изменения и дополнения № 3 к </w:t>
      </w:r>
      <w:proofErr w:type="spellStart"/>
      <w:r w:rsidRPr="006A3052">
        <w:t>СанПиН</w:t>
      </w:r>
      <w:proofErr w:type="spellEnd"/>
      <w:r w:rsidRPr="006A3052">
        <w:t xml:space="preserve"> 2.2.1/2.1.1.1200-03 "</w:t>
      </w:r>
      <w:proofErr w:type="spellStart"/>
      <w:proofErr w:type="gramStart"/>
      <w:r w:rsidRPr="006A3052">
        <w:t>C</w:t>
      </w:r>
      <w:proofErr w:type="gramEnd"/>
      <w:r w:rsidRPr="006A3052">
        <w:t>анитарно-защитные</w:t>
      </w:r>
      <w:proofErr w:type="spellEnd"/>
      <w:r w:rsidRPr="006A3052">
        <w:t xml:space="preserve"> зоны и санитарная классификация предприятий, сооружений и иных объектов. Новая редакция".</w:t>
      </w:r>
    </w:p>
    <w:p w:rsidR="006A3052" w:rsidRPr="006A3052" w:rsidRDefault="006A3052" w:rsidP="006A3052">
      <w:r w:rsidRPr="006A3052">
        <w:t>Не допускается расширение и реконструкция промышленных объектов и производств, если при этом требуется увеличение размера санитарно-защитных зон. После проведения реконструкции или перепрофилирования производственного объекта санитарно-защитная зона для него должна быть подтверждена результатами расчетов.</w:t>
      </w:r>
    </w:p>
    <w:p w:rsidR="006A3052" w:rsidRPr="006A3052" w:rsidRDefault="006A3052" w:rsidP="006A3052">
      <w:r w:rsidRPr="006A3052">
        <w:t>Санитарно-защитная зона организуется за счет территории предприятий и производств в условиях сложившейся градостроительной ситуации при невозможности соблюдения размеров санитарно-защитной зоны. Озеленение санитарно-защитной зоны для предприятий III-V классов - не менее 50 % площади санитарно-защитной зоны.</w:t>
      </w:r>
    </w:p>
    <w:p w:rsidR="006A3052" w:rsidRPr="006A3052" w:rsidRDefault="006A3052" w:rsidP="006A3052">
      <w:r w:rsidRPr="006A3052">
        <w:t>Должны соблюдаться противопожарные, санитарно-эпидемиологические требования и требования обеспечения доступности объектов социальной инфраструктуры для инвалидов и других маломобильных групп населения.</w:t>
      </w:r>
    </w:p>
    <w:p w:rsidR="006A3052" w:rsidRPr="006A3052" w:rsidRDefault="006A3052" w:rsidP="006A3052">
      <w:r w:rsidRPr="006A3052">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A3052" w:rsidRPr="006A3052" w:rsidRDefault="006A3052" w:rsidP="006A3052"/>
    <w:p w:rsidR="006A3052" w:rsidRPr="006A3052" w:rsidRDefault="006A3052" w:rsidP="006A3052"/>
    <w:p w:rsidR="006A3052" w:rsidRPr="006A3052" w:rsidRDefault="006A3052" w:rsidP="006A3052">
      <w:r w:rsidRPr="006A3052">
        <w:t>Зона предприятий, производств и объектов V класса опасности СЗЗ-50 м.</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4"/>
        <w:gridCol w:w="9442"/>
        <w:gridCol w:w="816"/>
      </w:tblGrid>
      <w:tr w:rsidR="006A3052" w:rsidRPr="006A3052" w:rsidTr="00BF6800">
        <w:trPr>
          <w:trHeight w:val="552"/>
        </w:trPr>
        <w:tc>
          <w:tcPr>
            <w:tcW w:w="4536"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206"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159"/>
        </w:trPr>
        <w:tc>
          <w:tcPr>
            <w:tcW w:w="4536" w:type="dxa"/>
            <w:vMerge w:val="restart"/>
            <w:tcBorders>
              <w:top w:val="single" w:sz="4" w:space="0" w:color="auto"/>
              <w:left w:val="single" w:sz="4" w:space="0" w:color="auto"/>
              <w:right w:val="single" w:sz="4" w:space="0" w:color="auto"/>
            </w:tcBorders>
          </w:tcPr>
          <w:p w:rsidR="006A3052" w:rsidRPr="006A3052" w:rsidRDefault="006A3052" w:rsidP="006A3052">
            <w:r w:rsidRPr="006A3052">
              <w:t xml:space="preserve"> [6.4] - Пищевая промышленность</w:t>
            </w:r>
          </w:p>
          <w:p w:rsidR="006A3052" w:rsidRPr="006A3052" w:rsidRDefault="006A3052" w:rsidP="006A3052">
            <w:r w:rsidRPr="006A3052">
              <w:t>[6.9] – Склады</w:t>
            </w:r>
          </w:p>
          <w:p w:rsidR="006A3052" w:rsidRPr="006A3052" w:rsidRDefault="006A3052" w:rsidP="006A3052">
            <w:r w:rsidRPr="006A3052">
              <w:t>[3.1] - Коммунальное обслуживание</w:t>
            </w:r>
          </w:p>
          <w:p w:rsidR="006A3052" w:rsidRPr="006A3052" w:rsidRDefault="006A3052" w:rsidP="006A3052">
            <w:r w:rsidRPr="006A3052">
              <w:t xml:space="preserve"> [3.3] - Бытовое обслуживание</w:t>
            </w:r>
          </w:p>
          <w:p w:rsidR="006A3052" w:rsidRPr="006A3052" w:rsidRDefault="006A3052" w:rsidP="006A3052">
            <w:r w:rsidRPr="006A3052">
              <w:t xml:space="preserve"> [4.0] - Предпринимательство </w:t>
            </w:r>
          </w:p>
          <w:p w:rsidR="006A3052" w:rsidRPr="006A3052" w:rsidRDefault="006A3052" w:rsidP="006A3052">
            <w:r w:rsidRPr="006A3052">
              <w:t xml:space="preserve"> [4.9.1] - Объекты дорожного сервиса</w:t>
            </w:r>
          </w:p>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²)</w:t>
            </w:r>
          </w:p>
          <w:p w:rsidR="006A3052" w:rsidRPr="006A3052" w:rsidRDefault="006A3052" w:rsidP="006A3052">
            <w:r w:rsidRPr="006A3052">
              <w:t>Минимальная площадь для объектов инженерного обеспечения и объектов вспомогательного инженерного назначения (</w:t>
            </w:r>
            <w:proofErr w:type="gramStart"/>
            <w:r w:rsidRPr="006A3052">
              <w:t>м</w:t>
            </w:r>
            <w:proofErr w:type="gramEnd"/>
            <w:r w:rsidRPr="006A3052">
              <w:t>²)</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300</w:t>
            </w:r>
          </w:p>
          <w:p w:rsidR="006A3052" w:rsidRPr="006A3052" w:rsidRDefault="006A3052" w:rsidP="006A3052"/>
          <w:p w:rsidR="006A3052" w:rsidRPr="006A3052" w:rsidRDefault="006A3052" w:rsidP="006A3052">
            <w:r w:rsidRPr="006A3052">
              <w:t xml:space="preserve">     1</w:t>
            </w:r>
          </w:p>
        </w:tc>
      </w:tr>
      <w:tr w:rsidR="006A3052" w:rsidRPr="006A3052" w:rsidTr="00BF6800">
        <w:trPr>
          <w:trHeight w:val="159"/>
        </w:trPr>
        <w:tc>
          <w:tcPr>
            <w:tcW w:w="4536" w:type="dxa"/>
            <w:vMerge/>
            <w:tcBorders>
              <w:left w:val="single" w:sz="4" w:space="0" w:color="auto"/>
              <w:right w:val="single" w:sz="4" w:space="0" w:color="auto"/>
            </w:tcBorders>
            <w:vAlign w:val="center"/>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²)</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50000</w:t>
            </w:r>
          </w:p>
        </w:tc>
      </w:tr>
      <w:tr w:rsidR="006A3052" w:rsidRPr="006A3052" w:rsidTr="00BF6800">
        <w:trPr>
          <w:trHeight w:val="159"/>
        </w:trPr>
        <w:tc>
          <w:tcPr>
            <w:tcW w:w="4536" w:type="dxa"/>
            <w:vMerge/>
            <w:tcBorders>
              <w:left w:val="single" w:sz="4" w:space="0" w:color="auto"/>
              <w:right w:val="single" w:sz="4" w:space="0" w:color="auto"/>
            </w:tcBorders>
            <w:vAlign w:val="center"/>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вдоль фронта улицы</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10</w:t>
            </w:r>
          </w:p>
        </w:tc>
      </w:tr>
      <w:tr w:rsidR="006A3052" w:rsidRPr="006A3052" w:rsidTr="00BF6800">
        <w:trPr>
          <w:trHeight w:val="159"/>
        </w:trPr>
        <w:tc>
          <w:tcPr>
            <w:tcW w:w="4536" w:type="dxa"/>
            <w:vMerge/>
            <w:tcBorders>
              <w:left w:val="single" w:sz="4" w:space="0" w:color="auto"/>
              <w:right w:val="single" w:sz="4" w:space="0" w:color="auto"/>
            </w:tcBorders>
            <w:vAlign w:val="center"/>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w:t>
            </w:r>
          </w:p>
        </w:tc>
      </w:tr>
      <w:tr w:rsidR="006A3052" w:rsidRPr="006A3052" w:rsidTr="00BF6800">
        <w:trPr>
          <w:trHeight w:val="159"/>
        </w:trPr>
        <w:tc>
          <w:tcPr>
            <w:tcW w:w="4536" w:type="dxa"/>
            <w:vMerge/>
            <w:tcBorders>
              <w:left w:val="single" w:sz="4" w:space="0" w:color="auto"/>
              <w:right w:val="single" w:sz="4" w:space="0" w:color="auto"/>
            </w:tcBorders>
            <w:vAlign w:val="center"/>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Предельное количество этажей и/или предельная высота зданий, строений, сооружений (м)</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3/15</w:t>
            </w:r>
          </w:p>
        </w:tc>
      </w:tr>
      <w:tr w:rsidR="006A3052" w:rsidRPr="006A3052" w:rsidTr="00BF6800">
        <w:trPr>
          <w:trHeight w:val="159"/>
        </w:trPr>
        <w:tc>
          <w:tcPr>
            <w:tcW w:w="4536" w:type="dxa"/>
            <w:vMerge/>
            <w:tcBorders>
              <w:left w:val="single" w:sz="4" w:space="0" w:color="auto"/>
              <w:right w:val="single" w:sz="4" w:space="0" w:color="auto"/>
            </w:tcBorders>
            <w:vAlign w:val="center"/>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60</w:t>
            </w:r>
          </w:p>
        </w:tc>
      </w:tr>
      <w:tr w:rsidR="006A3052" w:rsidRPr="006A3052" w:rsidTr="00BF6800">
        <w:trPr>
          <w:trHeight w:val="159"/>
        </w:trPr>
        <w:tc>
          <w:tcPr>
            <w:tcW w:w="4536" w:type="dxa"/>
            <w:vMerge/>
            <w:tcBorders>
              <w:left w:val="single" w:sz="4" w:space="0" w:color="auto"/>
              <w:bottom w:val="single" w:sz="4" w:space="0" w:color="auto"/>
              <w:right w:val="single" w:sz="4" w:space="0" w:color="auto"/>
            </w:tcBorders>
            <w:vAlign w:val="center"/>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улиц,</w:t>
            </w:r>
          </w:p>
          <w:p w:rsidR="006A3052" w:rsidRPr="006A3052" w:rsidRDefault="006A3052" w:rsidP="006A3052">
            <w:r w:rsidRPr="006A3052">
              <w:t>площадей;</w:t>
            </w:r>
          </w:p>
          <w:p w:rsidR="006A3052" w:rsidRPr="006A3052" w:rsidRDefault="006A3052" w:rsidP="006A3052">
            <w:r w:rsidRPr="006A3052">
              <w:lastRenderedPageBreak/>
              <w:t>проездов (в метрах)</w:t>
            </w:r>
          </w:p>
        </w:tc>
        <w:tc>
          <w:tcPr>
            <w:tcW w:w="567" w:type="dxa"/>
            <w:tcBorders>
              <w:top w:val="single" w:sz="4" w:space="0" w:color="auto"/>
              <w:left w:val="single" w:sz="4" w:space="0" w:color="auto"/>
              <w:bottom w:val="single" w:sz="4" w:space="0" w:color="auto"/>
              <w:right w:val="single" w:sz="4" w:space="0" w:color="auto"/>
            </w:tcBorders>
          </w:tcPr>
          <w:p w:rsidR="006A3052" w:rsidRPr="006A3052" w:rsidRDefault="006A3052" w:rsidP="006A3052"/>
          <w:p w:rsidR="006A3052" w:rsidRPr="006A3052" w:rsidRDefault="006A3052" w:rsidP="006A3052">
            <w:r w:rsidRPr="006A3052">
              <w:t>5</w:t>
            </w:r>
          </w:p>
          <w:p w:rsidR="006A3052" w:rsidRPr="006A3052" w:rsidRDefault="006A3052" w:rsidP="006A3052">
            <w:r w:rsidRPr="006A3052">
              <w:lastRenderedPageBreak/>
              <w:t>3</w:t>
            </w:r>
          </w:p>
        </w:tc>
      </w:tr>
    </w:tbl>
    <w:p w:rsidR="006A3052" w:rsidRPr="006A3052" w:rsidRDefault="006A3052" w:rsidP="006A3052">
      <w:r w:rsidRPr="006A3052">
        <w:lastRenderedPageBreak/>
        <w:t>2.Условно разрешённые виды использования объектов капитального строительства и земельных участков для зоны предприятий, производств и объектов V класса опасности СЗЗ-50 м не устанавливаются.</w:t>
      </w:r>
    </w:p>
    <w:p w:rsidR="006A3052" w:rsidRPr="006A3052" w:rsidRDefault="006A3052" w:rsidP="006A3052"/>
    <w:p w:rsidR="006A3052" w:rsidRPr="006A3052" w:rsidRDefault="006A3052" w:rsidP="006A3052">
      <w:r w:rsidRPr="006A3052">
        <w:t>3.Ограничения использования земельных участков и объектов капитального строительства</w:t>
      </w:r>
    </w:p>
    <w:p w:rsidR="006A3052" w:rsidRPr="006A3052" w:rsidRDefault="006A3052" w:rsidP="006A3052"/>
    <w:p w:rsidR="006A3052" w:rsidRPr="006A3052" w:rsidRDefault="006A3052" w:rsidP="006A3052">
      <w:r w:rsidRPr="006A3052">
        <w:t xml:space="preserve">Проектирование, размещение, реконструкция промышленных объектов и производств, объектов коммунального назначения, являющихся источниками воздействия на среду обитания и здоровье человека, осуществляются с учетом санитарной классификации объектов и размеров санитарно-защитных зон, согласно СанПиН 2.2.1/2.1.1.2739-10 "Изменения и дополнения № 3 к </w:t>
      </w:r>
      <w:proofErr w:type="spellStart"/>
      <w:r w:rsidRPr="006A3052">
        <w:t>СанПиН</w:t>
      </w:r>
      <w:proofErr w:type="spellEnd"/>
      <w:r w:rsidRPr="006A3052">
        <w:t xml:space="preserve"> 2.2.1/2.1.1.1200-03 "</w:t>
      </w:r>
      <w:proofErr w:type="spellStart"/>
      <w:proofErr w:type="gramStart"/>
      <w:r w:rsidRPr="006A3052">
        <w:t>C</w:t>
      </w:r>
      <w:proofErr w:type="gramEnd"/>
      <w:r w:rsidRPr="006A3052">
        <w:t>анитарно-защитные</w:t>
      </w:r>
      <w:proofErr w:type="spellEnd"/>
      <w:r w:rsidRPr="006A3052">
        <w:t xml:space="preserve"> зоны и санитарная классификация предприятий, сооружений и иных объектов. Новая редакция".</w:t>
      </w:r>
    </w:p>
    <w:p w:rsidR="006A3052" w:rsidRPr="006A3052" w:rsidRDefault="006A3052" w:rsidP="006A3052">
      <w:r w:rsidRPr="006A3052">
        <w:t>Не допускается расширение и реконструкция промышленных объектов и производств, если при этом требуется увеличение размера санитарно-защитных зон. После проведения реконструкции или перепрофилирования производственного объекта санитарно-защитная зона для него должна быть подтверждена результатами расчетов.</w:t>
      </w:r>
    </w:p>
    <w:p w:rsidR="006A3052" w:rsidRPr="006A3052" w:rsidRDefault="006A3052" w:rsidP="006A3052">
      <w:r w:rsidRPr="006A3052">
        <w:t>Санитарно-защитная зона организуется за счет территории предприятий и производств в условиях сложившейся градостроительной ситуации при невозможности соблюдения размеров санитарно-защитной зоны. Озеленение санитарно-защитной зоны для предприятий III-V классов - не менее 50 % площади санитарно-защитной зоны.</w:t>
      </w:r>
    </w:p>
    <w:p w:rsidR="006A3052" w:rsidRPr="006A3052" w:rsidRDefault="006A3052" w:rsidP="006A3052">
      <w:r w:rsidRPr="006A3052">
        <w:t>Должны соблюдаться противопожарные, санитарно-эпидемиологические требования и требования обеспечения доступности объектов социальной инфраструктуры для инвалидов и других маломобильных групп населения.</w:t>
      </w:r>
    </w:p>
    <w:p w:rsidR="006A3052" w:rsidRPr="006A3052" w:rsidRDefault="006A3052" w:rsidP="006A3052">
      <w:r w:rsidRPr="006A3052">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A3052" w:rsidRPr="006A3052" w:rsidRDefault="006A3052" w:rsidP="006A3052"/>
    <w:p w:rsidR="006A3052" w:rsidRPr="006A3052" w:rsidRDefault="006A3052" w:rsidP="006A3052"/>
    <w:p w:rsidR="006A3052" w:rsidRPr="006A3052" w:rsidRDefault="006A3052" w:rsidP="006A3052">
      <w:bookmarkStart w:id="9" w:name="_Toc467257720"/>
      <w:r w:rsidRPr="006A3052">
        <w:t>Статья 36. 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инфраструктуры.</w:t>
      </w:r>
      <w:bookmarkEnd w:id="7"/>
      <w:bookmarkEnd w:id="9"/>
    </w:p>
    <w:p w:rsidR="006A3052" w:rsidRPr="006A3052" w:rsidRDefault="006A3052" w:rsidP="006A3052">
      <w:r w:rsidRPr="006A3052">
        <w:t>В квадратных скобках</w:t>
      </w:r>
      <w:proofErr w:type="gramStart"/>
      <w:r w:rsidRPr="006A3052">
        <w:t xml:space="preserve"> […….] </w:t>
      </w:r>
      <w:proofErr w:type="gramEnd"/>
      <w:r w:rsidRPr="006A3052">
        <w:t xml:space="preserve">указан код (числовое обозначение) вида разрешенного использования земельного участка. </w:t>
      </w:r>
    </w:p>
    <w:p w:rsidR="006A3052" w:rsidRPr="006A3052" w:rsidRDefault="006A3052" w:rsidP="006A3052">
      <w:r w:rsidRPr="006A3052">
        <w:t xml:space="preserve">Текстовое наименование вида разрешенного использования земельного участка и его код (числовое обозначение) являются равнозначными. </w:t>
      </w:r>
      <w:proofErr w:type="gramStart"/>
      <w:r w:rsidRPr="006A3052">
        <w:t>(Приказ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roofErr w:type="gramEnd"/>
    </w:p>
    <w:p w:rsidR="006A3052" w:rsidRPr="006A3052" w:rsidRDefault="006A3052" w:rsidP="006A3052">
      <w:pPr>
        <w:rPr>
          <w:rFonts w:eastAsia="Calibri"/>
        </w:rPr>
      </w:pPr>
      <w:r w:rsidRPr="006A3052">
        <w:rPr>
          <w:rFonts w:eastAsia="Calibri"/>
        </w:rPr>
        <w:t xml:space="preserve">Ввиду отсутствия особенностей градостроительного регламента застройки и ограничений, внутри зоны не вводятся </w:t>
      </w:r>
      <w:proofErr w:type="spellStart"/>
      <w:r w:rsidRPr="006A3052">
        <w:rPr>
          <w:rFonts w:eastAsia="Calibri"/>
        </w:rPr>
        <w:t>подзона</w:t>
      </w:r>
      <w:proofErr w:type="spellEnd"/>
      <w:r w:rsidRPr="006A3052">
        <w:rPr>
          <w:rFonts w:eastAsia="Calibri"/>
        </w:rPr>
        <w:t xml:space="preserve">, </w:t>
      </w:r>
      <w:proofErr w:type="gramStart"/>
      <w:r w:rsidRPr="006A3052">
        <w:rPr>
          <w:rFonts w:eastAsia="Calibri"/>
        </w:rPr>
        <w:t>включающая</w:t>
      </w:r>
      <w:proofErr w:type="gramEnd"/>
      <w:r w:rsidRPr="006A3052">
        <w:rPr>
          <w:rFonts w:eastAsia="Calibri"/>
        </w:rPr>
        <w:t xml:space="preserve"> территорию</w:t>
      </w:r>
      <w:r w:rsidRPr="006A3052">
        <w:t xml:space="preserve"> </w:t>
      </w:r>
      <w:r w:rsidRPr="006A3052">
        <w:rPr>
          <w:rFonts w:eastAsia="Calibri"/>
        </w:rPr>
        <w:t>существующей трансформаторной подстанции 35/10 кВ «</w:t>
      </w:r>
      <w:proofErr w:type="spellStart"/>
      <w:r w:rsidRPr="006A3052">
        <w:rPr>
          <w:rFonts w:eastAsia="Calibri"/>
        </w:rPr>
        <w:t>Глафировка</w:t>
      </w:r>
      <w:proofErr w:type="spellEnd"/>
      <w:r w:rsidRPr="006A3052">
        <w:rPr>
          <w:rFonts w:eastAsia="Calibri"/>
        </w:rPr>
        <w:t>».</w:t>
      </w:r>
    </w:p>
    <w:p w:rsidR="006A3052" w:rsidRPr="006A3052" w:rsidRDefault="006A3052" w:rsidP="006A3052"/>
    <w:p w:rsidR="006A3052" w:rsidRPr="006A3052" w:rsidRDefault="006A3052" w:rsidP="006A3052">
      <w:r w:rsidRPr="006A3052">
        <w:t>ИТ. Зона инженерной и транспортной инфраструктур</w:t>
      </w:r>
    </w:p>
    <w:p w:rsidR="006A3052" w:rsidRPr="006A3052" w:rsidRDefault="006A3052" w:rsidP="006A3052"/>
    <w:p w:rsidR="006A3052" w:rsidRPr="006A3052" w:rsidRDefault="006A3052" w:rsidP="006A3052">
      <w:pPr>
        <w:rPr>
          <w:rFonts w:eastAsia="Calibri"/>
        </w:rPr>
      </w:pPr>
      <w:r w:rsidRPr="006A3052">
        <w:lastRenderedPageBreak/>
        <w:tab/>
        <w:t>ИТ-1. Зона транспортной инфраструктуры</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40"/>
        <w:gridCol w:w="9780"/>
        <w:gridCol w:w="906"/>
      </w:tblGrid>
      <w:tr w:rsidR="006A3052" w:rsidRPr="006A3052" w:rsidTr="00BF6800">
        <w:trPr>
          <w:trHeight w:val="552"/>
          <w:jc w:val="center"/>
        </w:trPr>
        <w:tc>
          <w:tcPr>
            <w:tcW w:w="4340"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686"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159"/>
          <w:jc w:val="center"/>
        </w:trPr>
        <w:tc>
          <w:tcPr>
            <w:tcW w:w="4340" w:type="dxa"/>
            <w:vMerge w:val="restart"/>
            <w:tcBorders>
              <w:top w:val="single" w:sz="4" w:space="0" w:color="auto"/>
              <w:left w:val="single" w:sz="4" w:space="0" w:color="auto"/>
              <w:right w:val="single" w:sz="4" w:space="0" w:color="auto"/>
            </w:tcBorders>
          </w:tcPr>
          <w:p w:rsidR="006A3052" w:rsidRPr="006A3052" w:rsidRDefault="006A3052" w:rsidP="006A3052">
            <w:r w:rsidRPr="006A3052">
              <w:t xml:space="preserve">[7.2] - Автомобильный транспорт </w:t>
            </w:r>
          </w:p>
          <w:p w:rsidR="006A3052" w:rsidRPr="006A3052" w:rsidRDefault="006A3052" w:rsidP="006A3052">
            <w:r w:rsidRPr="006A3052">
              <w:t>[7.3] - Водный транспорт</w:t>
            </w:r>
          </w:p>
          <w:p w:rsidR="006A3052" w:rsidRPr="006A3052" w:rsidRDefault="006A3052" w:rsidP="006A3052">
            <w:r w:rsidRPr="006A3052">
              <w:t xml:space="preserve">[7.4] - Воздушный транспорт </w:t>
            </w:r>
          </w:p>
          <w:p w:rsidR="006A3052" w:rsidRPr="006A3052" w:rsidRDefault="006A3052" w:rsidP="006A3052">
            <w:r w:rsidRPr="006A3052">
              <w:t>[4.9.1] – Объекты дорожного сервиса</w:t>
            </w:r>
          </w:p>
          <w:p w:rsidR="006A3052" w:rsidRPr="006A3052" w:rsidRDefault="006A3052" w:rsidP="006A3052">
            <w:r w:rsidRPr="006A3052">
              <w:t xml:space="preserve"> [11.1] – Общее пользование водными объектами</w:t>
            </w:r>
          </w:p>
          <w:p w:rsidR="006A3052" w:rsidRPr="006A3052" w:rsidRDefault="006A3052" w:rsidP="006A3052">
            <w:r w:rsidRPr="006A3052">
              <w:t>[5.4] – Причалы для маломерных судов</w:t>
            </w:r>
          </w:p>
        </w:tc>
        <w:tc>
          <w:tcPr>
            <w:tcW w:w="978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²)</w:t>
            </w:r>
          </w:p>
          <w:p w:rsidR="006A3052" w:rsidRPr="006A3052" w:rsidRDefault="006A3052" w:rsidP="006A3052">
            <w:r w:rsidRPr="006A3052">
              <w:t>Минимальная площадь для объектов инженерного обеспечения и объектов вспомогательного инженерного назначения (</w:t>
            </w:r>
            <w:proofErr w:type="gramStart"/>
            <w:r w:rsidRPr="006A3052">
              <w:t>м</w:t>
            </w:r>
            <w:proofErr w:type="gramEnd"/>
            <w:r w:rsidRPr="006A3052">
              <w:t>²)</w:t>
            </w:r>
          </w:p>
        </w:tc>
        <w:tc>
          <w:tcPr>
            <w:tcW w:w="906"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300</w:t>
            </w:r>
          </w:p>
          <w:p w:rsidR="006A3052" w:rsidRPr="006A3052" w:rsidRDefault="006A3052" w:rsidP="006A3052"/>
          <w:p w:rsidR="006A3052" w:rsidRPr="006A3052" w:rsidRDefault="006A3052" w:rsidP="006A3052">
            <w:r w:rsidRPr="006A3052">
              <w:t xml:space="preserve">     1</w:t>
            </w:r>
          </w:p>
        </w:tc>
      </w:tr>
      <w:tr w:rsidR="006A3052" w:rsidRPr="006A3052" w:rsidTr="00BF6800">
        <w:trPr>
          <w:trHeight w:val="159"/>
          <w:jc w:val="center"/>
        </w:trPr>
        <w:tc>
          <w:tcPr>
            <w:tcW w:w="4340" w:type="dxa"/>
            <w:vMerge/>
            <w:tcBorders>
              <w:left w:val="single" w:sz="4" w:space="0" w:color="auto"/>
              <w:right w:val="single" w:sz="4" w:space="0" w:color="auto"/>
            </w:tcBorders>
            <w:vAlign w:val="center"/>
          </w:tcPr>
          <w:p w:rsidR="006A3052" w:rsidRPr="006A3052" w:rsidRDefault="006A3052" w:rsidP="006A3052"/>
        </w:tc>
        <w:tc>
          <w:tcPr>
            <w:tcW w:w="978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²)</w:t>
            </w:r>
          </w:p>
        </w:tc>
        <w:tc>
          <w:tcPr>
            <w:tcW w:w="906"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50000</w:t>
            </w:r>
          </w:p>
        </w:tc>
      </w:tr>
      <w:tr w:rsidR="006A3052" w:rsidRPr="006A3052" w:rsidTr="00BF6800">
        <w:trPr>
          <w:trHeight w:val="159"/>
          <w:jc w:val="center"/>
        </w:trPr>
        <w:tc>
          <w:tcPr>
            <w:tcW w:w="4340" w:type="dxa"/>
            <w:vMerge/>
            <w:tcBorders>
              <w:left w:val="single" w:sz="4" w:space="0" w:color="auto"/>
              <w:right w:val="single" w:sz="4" w:space="0" w:color="auto"/>
            </w:tcBorders>
            <w:vAlign w:val="center"/>
          </w:tcPr>
          <w:p w:rsidR="006A3052" w:rsidRPr="006A3052" w:rsidRDefault="006A3052" w:rsidP="006A3052"/>
        </w:tc>
        <w:tc>
          <w:tcPr>
            <w:tcW w:w="978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вдоль фронта улицы</w:t>
            </w:r>
          </w:p>
        </w:tc>
        <w:tc>
          <w:tcPr>
            <w:tcW w:w="906"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10</w:t>
            </w:r>
          </w:p>
        </w:tc>
      </w:tr>
      <w:tr w:rsidR="006A3052" w:rsidRPr="006A3052" w:rsidTr="00BF6800">
        <w:trPr>
          <w:trHeight w:val="159"/>
          <w:jc w:val="center"/>
        </w:trPr>
        <w:tc>
          <w:tcPr>
            <w:tcW w:w="4340" w:type="dxa"/>
            <w:vMerge/>
            <w:tcBorders>
              <w:left w:val="single" w:sz="4" w:space="0" w:color="auto"/>
              <w:right w:val="single" w:sz="4" w:space="0" w:color="auto"/>
            </w:tcBorders>
            <w:vAlign w:val="center"/>
          </w:tcPr>
          <w:p w:rsidR="006A3052" w:rsidRPr="006A3052" w:rsidRDefault="006A3052" w:rsidP="006A3052"/>
        </w:tc>
        <w:tc>
          <w:tcPr>
            <w:tcW w:w="978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906"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w:t>
            </w:r>
          </w:p>
        </w:tc>
      </w:tr>
      <w:tr w:rsidR="006A3052" w:rsidRPr="006A3052" w:rsidTr="00BF6800">
        <w:trPr>
          <w:trHeight w:val="159"/>
          <w:jc w:val="center"/>
        </w:trPr>
        <w:tc>
          <w:tcPr>
            <w:tcW w:w="4340" w:type="dxa"/>
            <w:vMerge/>
            <w:tcBorders>
              <w:left w:val="single" w:sz="4" w:space="0" w:color="auto"/>
              <w:right w:val="single" w:sz="4" w:space="0" w:color="auto"/>
            </w:tcBorders>
            <w:vAlign w:val="center"/>
          </w:tcPr>
          <w:p w:rsidR="006A3052" w:rsidRPr="006A3052" w:rsidRDefault="006A3052" w:rsidP="006A3052"/>
        </w:tc>
        <w:tc>
          <w:tcPr>
            <w:tcW w:w="978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Предельное количество этажей и/или предельная высота зданий, строений, сооружений (м)</w:t>
            </w:r>
          </w:p>
        </w:tc>
        <w:tc>
          <w:tcPr>
            <w:tcW w:w="906"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3/15</w:t>
            </w:r>
          </w:p>
        </w:tc>
      </w:tr>
      <w:tr w:rsidR="006A3052" w:rsidRPr="006A3052" w:rsidTr="00BF6800">
        <w:trPr>
          <w:trHeight w:val="159"/>
          <w:jc w:val="center"/>
        </w:trPr>
        <w:tc>
          <w:tcPr>
            <w:tcW w:w="4340" w:type="dxa"/>
            <w:vMerge/>
            <w:tcBorders>
              <w:left w:val="single" w:sz="4" w:space="0" w:color="auto"/>
              <w:right w:val="single" w:sz="4" w:space="0" w:color="auto"/>
            </w:tcBorders>
            <w:vAlign w:val="center"/>
          </w:tcPr>
          <w:p w:rsidR="006A3052" w:rsidRPr="006A3052" w:rsidRDefault="006A3052" w:rsidP="006A3052"/>
        </w:tc>
        <w:tc>
          <w:tcPr>
            <w:tcW w:w="978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w:t>
            </w:r>
            <w:proofErr w:type="gramEnd"/>
          </w:p>
        </w:tc>
        <w:tc>
          <w:tcPr>
            <w:tcW w:w="906"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70</w:t>
            </w:r>
          </w:p>
        </w:tc>
      </w:tr>
      <w:tr w:rsidR="006A3052" w:rsidRPr="006A3052" w:rsidTr="00BF6800">
        <w:trPr>
          <w:trHeight w:val="159"/>
          <w:jc w:val="center"/>
        </w:trPr>
        <w:tc>
          <w:tcPr>
            <w:tcW w:w="4340" w:type="dxa"/>
            <w:vMerge/>
            <w:tcBorders>
              <w:left w:val="single" w:sz="4" w:space="0" w:color="auto"/>
              <w:bottom w:val="single" w:sz="4" w:space="0" w:color="auto"/>
              <w:right w:val="single" w:sz="4" w:space="0" w:color="auto"/>
            </w:tcBorders>
            <w:vAlign w:val="center"/>
          </w:tcPr>
          <w:p w:rsidR="006A3052" w:rsidRPr="006A3052" w:rsidRDefault="006A3052" w:rsidP="006A3052"/>
        </w:tc>
        <w:tc>
          <w:tcPr>
            <w:tcW w:w="978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улиц,</w:t>
            </w:r>
          </w:p>
          <w:p w:rsidR="006A3052" w:rsidRPr="006A3052" w:rsidRDefault="006A3052" w:rsidP="006A3052">
            <w:r w:rsidRPr="006A3052">
              <w:t>площадей;</w:t>
            </w:r>
          </w:p>
          <w:p w:rsidR="006A3052" w:rsidRPr="006A3052" w:rsidRDefault="006A3052" w:rsidP="006A3052">
            <w:r w:rsidRPr="006A3052">
              <w:t>проездов (в метрах)</w:t>
            </w:r>
          </w:p>
        </w:tc>
        <w:tc>
          <w:tcPr>
            <w:tcW w:w="906" w:type="dxa"/>
            <w:tcBorders>
              <w:top w:val="single" w:sz="4" w:space="0" w:color="auto"/>
              <w:left w:val="single" w:sz="4" w:space="0" w:color="auto"/>
              <w:bottom w:val="single" w:sz="4" w:space="0" w:color="auto"/>
              <w:right w:val="single" w:sz="4" w:space="0" w:color="auto"/>
            </w:tcBorders>
          </w:tcPr>
          <w:p w:rsidR="006A3052" w:rsidRPr="006A3052" w:rsidRDefault="006A3052" w:rsidP="006A3052"/>
          <w:p w:rsidR="006A3052" w:rsidRPr="006A3052" w:rsidRDefault="006A3052" w:rsidP="006A3052">
            <w:r w:rsidRPr="006A3052">
              <w:t>5</w:t>
            </w:r>
          </w:p>
          <w:p w:rsidR="006A3052" w:rsidRPr="006A3052" w:rsidRDefault="006A3052" w:rsidP="006A3052">
            <w:r w:rsidRPr="006A3052">
              <w:t>3</w:t>
            </w:r>
          </w:p>
        </w:tc>
      </w:tr>
    </w:tbl>
    <w:p w:rsidR="006A3052" w:rsidRPr="006A3052" w:rsidRDefault="006A3052" w:rsidP="006A3052">
      <w:r w:rsidRPr="006A3052">
        <w:t>2.Условно разрешённые виды использования объектов капитального строительства и земельных участков для зоны транспортной инфраструктуры не устанавливаются.</w:t>
      </w:r>
    </w:p>
    <w:p w:rsidR="006A3052" w:rsidRPr="006A3052" w:rsidRDefault="006A3052" w:rsidP="006A3052"/>
    <w:p w:rsidR="006A3052" w:rsidRPr="006A3052" w:rsidRDefault="006A3052" w:rsidP="006A3052">
      <w:r w:rsidRPr="006A3052">
        <w:t>3.Ограничения использования земельных участков и объектов капитального строительства.</w:t>
      </w:r>
    </w:p>
    <w:p w:rsidR="006A3052" w:rsidRPr="006A3052" w:rsidRDefault="006A3052" w:rsidP="006A3052">
      <w:r w:rsidRPr="006A3052">
        <w:t>Должны соблюдаться противопожарные, санитарно-эпидемиологические требования.</w:t>
      </w:r>
    </w:p>
    <w:p w:rsidR="006A3052" w:rsidRPr="006A3052" w:rsidRDefault="006A3052" w:rsidP="006A3052">
      <w:r w:rsidRPr="006A3052">
        <w:t xml:space="preserve">Проектирование, размещение, реконструкция объектов, являющихся источниками воздействия на среду обитания и здоровье человека, осуществляются с учетом санитарной классификации объектов и размеров санитарно-защитных зон, согласно СанПиН 2.2.1/2.1.1.2739-10 "Изменения и дополнения № 3 к </w:t>
      </w:r>
      <w:proofErr w:type="spellStart"/>
      <w:r w:rsidRPr="006A3052">
        <w:t>СанПиН</w:t>
      </w:r>
      <w:proofErr w:type="spellEnd"/>
      <w:r w:rsidRPr="006A3052">
        <w:t xml:space="preserve"> 2.2.1/2.1.1.1200-03 «</w:t>
      </w:r>
      <w:proofErr w:type="spellStart"/>
      <w:proofErr w:type="gramStart"/>
      <w:r w:rsidRPr="006A3052">
        <w:t>C</w:t>
      </w:r>
      <w:proofErr w:type="gramEnd"/>
      <w:r w:rsidRPr="006A3052">
        <w:t>анитарно-защитные</w:t>
      </w:r>
      <w:proofErr w:type="spellEnd"/>
      <w:r w:rsidRPr="006A3052">
        <w:t xml:space="preserve"> зоны и санитарная классификация предприятий, сооружений и иных объектов. Новая редакция».</w:t>
      </w:r>
    </w:p>
    <w:p w:rsidR="006A3052" w:rsidRPr="006A3052" w:rsidRDefault="006A3052" w:rsidP="006A3052">
      <w:r w:rsidRPr="006A3052">
        <w:t>Не допускается расширение и реконструкция объектов, если при этом требуется увеличение размера санитарно-защитных зон.</w:t>
      </w:r>
    </w:p>
    <w:p w:rsidR="006A3052" w:rsidRPr="006A3052" w:rsidRDefault="006A3052" w:rsidP="006A3052">
      <w:r w:rsidRPr="006A3052">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A3052" w:rsidRPr="006A3052" w:rsidRDefault="006A3052" w:rsidP="006A3052"/>
    <w:p w:rsidR="006A3052" w:rsidRPr="006A3052" w:rsidRDefault="006A3052" w:rsidP="006A3052"/>
    <w:p w:rsidR="006A3052" w:rsidRPr="006A3052" w:rsidRDefault="006A3052" w:rsidP="006A3052">
      <w:r w:rsidRPr="006A3052">
        <w:t>ИТ-2. Зона инженерной инфраструктуры</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40"/>
        <w:gridCol w:w="9780"/>
        <w:gridCol w:w="906"/>
      </w:tblGrid>
      <w:tr w:rsidR="006A3052" w:rsidRPr="006A3052" w:rsidTr="00BF6800">
        <w:trPr>
          <w:trHeight w:val="552"/>
          <w:jc w:val="center"/>
        </w:trPr>
        <w:tc>
          <w:tcPr>
            <w:tcW w:w="4340"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lastRenderedPageBreak/>
              <w:t>Виды разрешенного использования земельных участков и объектов капитального строительства</w:t>
            </w:r>
          </w:p>
        </w:tc>
        <w:tc>
          <w:tcPr>
            <w:tcW w:w="10686"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552"/>
          <w:jc w:val="center"/>
        </w:trPr>
        <w:tc>
          <w:tcPr>
            <w:tcW w:w="434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[7.5] - Трубопроводный транспорт </w:t>
            </w:r>
          </w:p>
          <w:p w:rsidR="006A3052" w:rsidRPr="006A3052" w:rsidRDefault="006A3052" w:rsidP="006A3052">
            <w:r w:rsidRPr="006A3052">
              <w:t>[6.8] - Связь</w:t>
            </w:r>
          </w:p>
          <w:p w:rsidR="006A3052" w:rsidRPr="006A3052" w:rsidRDefault="006A3052" w:rsidP="006A3052">
            <w:r w:rsidRPr="006A3052">
              <w:t>[6.7] - Энергетика</w:t>
            </w:r>
          </w:p>
          <w:p w:rsidR="006A3052" w:rsidRPr="006A3052" w:rsidRDefault="006A3052" w:rsidP="006A3052"/>
        </w:tc>
        <w:tc>
          <w:tcPr>
            <w:tcW w:w="10686" w:type="dxa"/>
            <w:gridSpan w:val="2"/>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Регламенты не распространяются</w:t>
            </w:r>
          </w:p>
        </w:tc>
      </w:tr>
      <w:tr w:rsidR="006A3052" w:rsidRPr="006A3052" w:rsidTr="00BF6800">
        <w:trPr>
          <w:trHeight w:val="159"/>
          <w:jc w:val="center"/>
        </w:trPr>
        <w:tc>
          <w:tcPr>
            <w:tcW w:w="4340" w:type="dxa"/>
            <w:vMerge w:val="restart"/>
            <w:tcBorders>
              <w:top w:val="single" w:sz="4" w:space="0" w:color="auto"/>
              <w:left w:val="single" w:sz="4" w:space="0" w:color="auto"/>
              <w:right w:val="single" w:sz="4" w:space="0" w:color="auto"/>
            </w:tcBorders>
          </w:tcPr>
          <w:p w:rsidR="006A3052" w:rsidRPr="006A3052" w:rsidRDefault="006A3052" w:rsidP="006A3052">
            <w:r w:rsidRPr="006A3052">
              <w:t xml:space="preserve"> [3.1] - Коммунальное обслуживание</w:t>
            </w:r>
          </w:p>
          <w:p w:rsidR="006A3052" w:rsidRPr="006A3052" w:rsidRDefault="006A3052" w:rsidP="006A3052"/>
        </w:tc>
        <w:tc>
          <w:tcPr>
            <w:tcW w:w="978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²)</w:t>
            </w:r>
          </w:p>
          <w:p w:rsidR="006A3052" w:rsidRPr="006A3052" w:rsidRDefault="006A3052" w:rsidP="006A3052">
            <w:r w:rsidRPr="006A3052">
              <w:t>Минимальная площадь для объектов инженерного обеспечения и объектов вспомогательного инженерного назначения (</w:t>
            </w:r>
            <w:proofErr w:type="gramStart"/>
            <w:r w:rsidRPr="006A3052">
              <w:t>м</w:t>
            </w:r>
            <w:proofErr w:type="gramEnd"/>
            <w:r w:rsidRPr="006A3052">
              <w:t>²)</w:t>
            </w:r>
          </w:p>
        </w:tc>
        <w:tc>
          <w:tcPr>
            <w:tcW w:w="906"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300</w:t>
            </w:r>
          </w:p>
          <w:p w:rsidR="006A3052" w:rsidRPr="006A3052" w:rsidRDefault="006A3052" w:rsidP="006A3052"/>
          <w:p w:rsidR="006A3052" w:rsidRPr="006A3052" w:rsidRDefault="006A3052" w:rsidP="006A3052">
            <w:r w:rsidRPr="006A3052">
              <w:t xml:space="preserve">     1</w:t>
            </w:r>
          </w:p>
        </w:tc>
      </w:tr>
      <w:tr w:rsidR="006A3052" w:rsidRPr="006A3052" w:rsidTr="00BF6800">
        <w:trPr>
          <w:trHeight w:val="159"/>
          <w:jc w:val="center"/>
        </w:trPr>
        <w:tc>
          <w:tcPr>
            <w:tcW w:w="4340" w:type="dxa"/>
            <w:vMerge/>
            <w:tcBorders>
              <w:left w:val="single" w:sz="4" w:space="0" w:color="auto"/>
              <w:right w:val="single" w:sz="4" w:space="0" w:color="auto"/>
            </w:tcBorders>
            <w:vAlign w:val="center"/>
          </w:tcPr>
          <w:p w:rsidR="006A3052" w:rsidRPr="006A3052" w:rsidRDefault="006A3052" w:rsidP="006A3052"/>
        </w:tc>
        <w:tc>
          <w:tcPr>
            <w:tcW w:w="978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²)</w:t>
            </w:r>
          </w:p>
        </w:tc>
        <w:tc>
          <w:tcPr>
            <w:tcW w:w="906"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20000</w:t>
            </w:r>
          </w:p>
        </w:tc>
      </w:tr>
      <w:tr w:rsidR="006A3052" w:rsidRPr="006A3052" w:rsidTr="00BF6800">
        <w:trPr>
          <w:trHeight w:val="159"/>
          <w:jc w:val="center"/>
        </w:trPr>
        <w:tc>
          <w:tcPr>
            <w:tcW w:w="4340" w:type="dxa"/>
            <w:vMerge/>
            <w:tcBorders>
              <w:left w:val="single" w:sz="4" w:space="0" w:color="auto"/>
              <w:right w:val="single" w:sz="4" w:space="0" w:color="auto"/>
            </w:tcBorders>
            <w:vAlign w:val="center"/>
          </w:tcPr>
          <w:p w:rsidR="006A3052" w:rsidRPr="006A3052" w:rsidRDefault="006A3052" w:rsidP="006A3052"/>
        </w:tc>
        <w:tc>
          <w:tcPr>
            <w:tcW w:w="978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вдоль фронта улицы</w:t>
            </w:r>
          </w:p>
        </w:tc>
        <w:tc>
          <w:tcPr>
            <w:tcW w:w="906"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10</w:t>
            </w:r>
          </w:p>
        </w:tc>
      </w:tr>
      <w:tr w:rsidR="006A3052" w:rsidRPr="006A3052" w:rsidTr="00BF6800">
        <w:trPr>
          <w:trHeight w:val="159"/>
          <w:jc w:val="center"/>
        </w:trPr>
        <w:tc>
          <w:tcPr>
            <w:tcW w:w="4340" w:type="dxa"/>
            <w:vMerge/>
            <w:tcBorders>
              <w:left w:val="single" w:sz="4" w:space="0" w:color="auto"/>
              <w:right w:val="single" w:sz="4" w:space="0" w:color="auto"/>
            </w:tcBorders>
            <w:vAlign w:val="center"/>
          </w:tcPr>
          <w:p w:rsidR="006A3052" w:rsidRPr="006A3052" w:rsidRDefault="006A3052" w:rsidP="006A3052"/>
        </w:tc>
        <w:tc>
          <w:tcPr>
            <w:tcW w:w="978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906"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w:t>
            </w:r>
          </w:p>
        </w:tc>
      </w:tr>
      <w:tr w:rsidR="006A3052" w:rsidRPr="006A3052" w:rsidTr="00BF6800">
        <w:trPr>
          <w:trHeight w:val="159"/>
          <w:jc w:val="center"/>
        </w:trPr>
        <w:tc>
          <w:tcPr>
            <w:tcW w:w="4340" w:type="dxa"/>
            <w:vMerge/>
            <w:tcBorders>
              <w:left w:val="single" w:sz="4" w:space="0" w:color="auto"/>
              <w:right w:val="single" w:sz="4" w:space="0" w:color="auto"/>
            </w:tcBorders>
            <w:vAlign w:val="center"/>
          </w:tcPr>
          <w:p w:rsidR="006A3052" w:rsidRPr="006A3052" w:rsidRDefault="006A3052" w:rsidP="006A3052"/>
        </w:tc>
        <w:tc>
          <w:tcPr>
            <w:tcW w:w="978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Предельное количество этажей и/или предельная высота зданий, строений, сооружений (м)</w:t>
            </w:r>
          </w:p>
        </w:tc>
        <w:tc>
          <w:tcPr>
            <w:tcW w:w="906"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2/12</w:t>
            </w:r>
          </w:p>
        </w:tc>
      </w:tr>
      <w:tr w:rsidR="006A3052" w:rsidRPr="006A3052" w:rsidTr="00BF6800">
        <w:trPr>
          <w:trHeight w:val="159"/>
          <w:jc w:val="center"/>
        </w:trPr>
        <w:tc>
          <w:tcPr>
            <w:tcW w:w="4340" w:type="dxa"/>
            <w:vMerge/>
            <w:tcBorders>
              <w:left w:val="single" w:sz="4" w:space="0" w:color="auto"/>
              <w:right w:val="single" w:sz="4" w:space="0" w:color="auto"/>
            </w:tcBorders>
            <w:vAlign w:val="center"/>
          </w:tcPr>
          <w:p w:rsidR="006A3052" w:rsidRPr="006A3052" w:rsidRDefault="006A3052" w:rsidP="006A3052"/>
        </w:tc>
        <w:tc>
          <w:tcPr>
            <w:tcW w:w="978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w:t>
            </w:r>
            <w:proofErr w:type="gramEnd"/>
          </w:p>
        </w:tc>
        <w:tc>
          <w:tcPr>
            <w:tcW w:w="906"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70</w:t>
            </w:r>
          </w:p>
        </w:tc>
      </w:tr>
      <w:tr w:rsidR="006A3052" w:rsidRPr="006A3052" w:rsidTr="00BF6800">
        <w:trPr>
          <w:trHeight w:val="159"/>
          <w:jc w:val="center"/>
        </w:trPr>
        <w:tc>
          <w:tcPr>
            <w:tcW w:w="4340" w:type="dxa"/>
            <w:vMerge/>
            <w:tcBorders>
              <w:left w:val="single" w:sz="4" w:space="0" w:color="auto"/>
              <w:bottom w:val="single" w:sz="4" w:space="0" w:color="auto"/>
              <w:right w:val="single" w:sz="4" w:space="0" w:color="auto"/>
            </w:tcBorders>
            <w:vAlign w:val="center"/>
          </w:tcPr>
          <w:p w:rsidR="006A3052" w:rsidRPr="006A3052" w:rsidRDefault="006A3052" w:rsidP="006A3052"/>
        </w:tc>
        <w:tc>
          <w:tcPr>
            <w:tcW w:w="978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улиц,</w:t>
            </w:r>
          </w:p>
          <w:p w:rsidR="006A3052" w:rsidRPr="006A3052" w:rsidRDefault="006A3052" w:rsidP="006A3052">
            <w:r w:rsidRPr="006A3052">
              <w:t>площадей;</w:t>
            </w:r>
          </w:p>
          <w:p w:rsidR="006A3052" w:rsidRPr="006A3052" w:rsidRDefault="006A3052" w:rsidP="006A3052">
            <w:r w:rsidRPr="006A3052">
              <w:t>проездов (в метрах)</w:t>
            </w:r>
          </w:p>
        </w:tc>
        <w:tc>
          <w:tcPr>
            <w:tcW w:w="906" w:type="dxa"/>
            <w:tcBorders>
              <w:top w:val="single" w:sz="4" w:space="0" w:color="auto"/>
              <w:left w:val="single" w:sz="4" w:space="0" w:color="auto"/>
              <w:bottom w:val="single" w:sz="4" w:space="0" w:color="auto"/>
              <w:right w:val="single" w:sz="4" w:space="0" w:color="auto"/>
            </w:tcBorders>
          </w:tcPr>
          <w:p w:rsidR="006A3052" w:rsidRPr="006A3052" w:rsidRDefault="006A3052" w:rsidP="006A3052"/>
          <w:p w:rsidR="006A3052" w:rsidRPr="006A3052" w:rsidRDefault="006A3052" w:rsidP="006A3052">
            <w:r w:rsidRPr="006A3052">
              <w:t>5</w:t>
            </w:r>
          </w:p>
          <w:p w:rsidR="006A3052" w:rsidRPr="006A3052" w:rsidRDefault="006A3052" w:rsidP="006A3052">
            <w:r w:rsidRPr="006A3052">
              <w:t>3</w:t>
            </w:r>
          </w:p>
        </w:tc>
      </w:tr>
    </w:tbl>
    <w:p w:rsidR="006A3052" w:rsidRPr="006A3052" w:rsidRDefault="006A3052" w:rsidP="006A3052">
      <w:r w:rsidRPr="006A3052">
        <w:t>2.Условно разрешённые виды использования объектов капитального строительства и земельных участков для зоны инженерной инфраструктуры не устанавливаются.</w:t>
      </w:r>
    </w:p>
    <w:p w:rsidR="006A3052" w:rsidRPr="006A3052" w:rsidRDefault="006A3052" w:rsidP="006A3052"/>
    <w:p w:rsidR="006A3052" w:rsidRPr="006A3052" w:rsidRDefault="006A3052" w:rsidP="006A3052">
      <w:r w:rsidRPr="006A3052">
        <w:t>3.Ограничения использования земельных участков и объектов капитального строительства.</w:t>
      </w:r>
    </w:p>
    <w:p w:rsidR="006A3052" w:rsidRPr="006A3052" w:rsidRDefault="006A3052" w:rsidP="006A3052">
      <w:r w:rsidRPr="006A3052">
        <w:t>Должны соблюдаться противопожарные, санитарно-эпидемиологические требования.</w:t>
      </w:r>
    </w:p>
    <w:p w:rsidR="006A3052" w:rsidRPr="006A3052" w:rsidRDefault="006A3052" w:rsidP="006A3052">
      <w:r w:rsidRPr="006A3052">
        <w:t xml:space="preserve">Проектирование, размещение, реконструкция объектов, являющихся источниками воздействия на среду обитания и здоровье человека, осуществляются с учетом санитарной классификации объектов и размеров санитарно-защитных зон, согласно СанПиН 2.2.1/2.1.1.2739-10 "Изменения и дополнения № 3 к </w:t>
      </w:r>
      <w:proofErr w:type="spellStart"/>
      <w:r w:rsidRPr="006A3052">
        <w:t>СанПиН</w:t>
      </w:r>
      <w:proofErr w:type="spellEnd"/>
      <w:r w:rsidRPr="006A3052">
        <w:t xml:space="preserve"> 2.2.1/2.1.1.1200-03 «</w:t>
      </w:r>
      <w:proofErr w:type="spellStart"/>
      <w:proofErr w:type="gramStart"/>
      <w:r w:rsidRPr="006A3052">
        <w:t>C</w:t>
      </w:r>
      <w:proofErr w:type="gramEnd"/>
      <w:r w:rsidRPr="006A3052">
        <w:t>анитарно-защитные</w:t>
      </w:r>
      <w:proofErr w:type="spellEnd"/>
      <w:r w:rsidRPr="006A3052">
        <w:t xml:space="preserve"> зоны и санитарная классификация предприятий, сооружений и иных объектов. Новая редакция».</w:t>
      </w:r>
    </w:p>
    <w:p w:rsidR="006A3052" w:rsidRPr="006A3052" w:rsidRDefault="006A3052" w:rsidP="006A3052">
      <w:r w:rsidRPr="006A3052">
        <w:t>Не допускается расширение и реконструкция объектов, если при этом требуется увеличение размера санитарно-защитных зон.</w:t>
      </w:r>
    </w:p>
    <w:p w:rsidR="006A3052" w:rsidRPr="006A3052" w:rsidRDefault="006A3052" w:rsidP="006A3052">
      <w:r w:rsidRPr="006A3052">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A3052" w:rsidRPr="006A3052" w:rsidRDefault="006A3052" w:rsidP="006A3052"/>
    <w:p w:rsidR="006A3052" w:rsidRPr="006A3052" w:rsidRDefault="006A3052" w:rsidP="006A3052">
      <w:pPr>
        <w:rPr>
          <w:rFonts w:eastAsia="SimSun"/>
        </w:rPr>
      </w:pPr>
    </w:p>
    <w:p w:rsidR="006A3052" w:rsidRPr="006A3052" w:rsidRDefault="006A3052" w:rsidP="006A3052">
      <w:bookmarkStart w:id="10" w:name="_Toc449000175"/>
      <w:bookmarkStart w:id="11" w:name="_Toc467257721"/>
      <w:r w:rsidRPr="006A3052">
        <w:lastRenderedPageBreak/>
        <w:t>Статья 37.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bookmarkEnd w:id="10"/>
      <w:bookmarkEnd w:id="11"/>
    </w:p>
    <w:p w:rsidR="006A3052" w:rsidRPr="006A3052" w:rsidRDefault="006A3052" w:rsidP="006A3052">
      <w:r w:rsidRPr="006A3052">
        <w:t>В квадратных скобках</w:t>
      </w:r>
      <w:proofErr w:type="gramStart"/>
      <w:r w:rsidRPr="006A3052">
        <w:t xml:space="preserve"> […….] </w:t>
      </w:r>
      <w:proofErr w:type="gramEnd"/>
      <w:r w:rsidRPr="006A3052">
        <w:t xml:space="preserve">указан код (числовое обозначение) вида разрешенного использования земельного участка. </w:t>
      </w:r>
    </w:p>
    <w:p w:rsidR="006A3052" w:rsidRPr="006A3052" w:rsidRDefault="006A3052" w:rsidP="006A3052">
      <w:r w:rsidRPr="006A3052">
        <w:t xml:space="preserve">Текстовое наименование вида разрешенного использования земельного участка и его код (числовое обозначение) являются равнозначными. </w:t>
      </w:r>
      <w:proofErr w:type="gramStart"/>
      <w:r w:rsidRPr="006A3052">
        <w:t>(Приказ Минэкономразвития России от 01.09.2014 № 540 "Об утверждении классификатора видов разрешенного использования земельных участков" (Зарегистрировано в Минюсте России 08.09.2014 № 33995).</w:t>
      </w:r>
      <w:proofErr w:type="gramEnd"/>
    </w:p>
    <w:p w:rsidR="006A3052" w:rsidRPr="006A3052" w:rsidRDefault="006A3052" w:rsidP="006A3052">
      <w:proofErr w:type="gramStart"/>
      <w:r w:rsidRPr="006A3052">
        <w:t>В соответствии с Приказом Минэкономразвития России от 01.09.2014 № 540 «Об утверждении классификатора видов разрешенного использования земельных участков» (с изменениями на 30 сентября 2015 года), содержание видов разрешенного использования допускает без отдельного указания размещение и эксплуатацию линейного объекта (кроме автомобильных дорог общего пользования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w:t>
      </w:r>
      <w:proofErr w:type="gramEnd"/>
    </w:p>
    <w:p w:rsidR="006A3052" w:rsidRPr="006A3052" w:rsidRDefault="006A3052" w:rsidP="006A3052"/>
    <w:p w:rsidR="006A3052" w:rsidRPr="006A3052" w:rsidRDefault="006A3052" w:rsidP="006A3052">
      <w:pPr>
        <w:rPr>
          <w:rFonts w:eastAsia="Calibri"/>
        </w:rPr>
      </w:pPr>
      <w:r w:rsidRPr="006A3052">
        <w:t>СХ-1. Зона сельскохозяйственных угодий</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5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52"/>
        <w:gridCol w:w="10615"/>
      </w:tblGrid>
      <w:tr w:rsidR="006A3052" w:rsidRPr="006A3052" w:rsidTr="00BF6800">
        <w:trPr>
          <w:trHeight w:val="20"/>
          <w:jc w:val="center"/>
        </w:trPr>
        <w:tc>
          <w:tcPr>
            <w:tcW w:w="4552"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615"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20"/>
          <w:jc w:val="center"/>
        </w:trPr>
        <w:tc>
          <w:tcPr>
            <w:tcW w:w="4552"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[1.1] – Растениеводство</w:t>
            </w:r>
          </w:p>
          <w:p w:rsidR="006A3052" w:rsidRPr="006A3052" w:rsidRDefault="006A3052" w:rsidP="006A3052">
            <w:r w:rsidRPr="006A3052">
              <w:t>[1.2] - Выращивание зерновых и иных сельскохозяйственных культур</w:t>
            </w:r>
          </w:p>
          <w:p w:rsidR="006A3052" w:rsidRPr="006A3052" w:rsidRDefault="006A3052" w:rsidP="006A3052">
            <w:r w:rsidRPr="006A3052">
              <w:t>[1.3] – Овощеводство</w:t>
            </w:r>
          </w:p>
          <w:p w:rsidR="006A3052" w:rsidRPr="006A3052" w:rsidRDefault="006A3052" w:rsidP="006A3052">
            <w:r w:rsidRPr="006A3052">
              <w:t>[1.4] - Выращивание тонизирующих, лекарственных, цветочных культур</w:t>
            </w:r>
          </w:p>
          <w:p w:rsidR="006A3052" w:rsidRPr="006A3052" w:rsidRDefault="006A3052" w:rsidP="006A3052">
            <w:r w:rsidRPr="006A3052">
              <w:t>[1.5] - Садоводство</w:t>
            </w:r>
          </w:p>
          <w:p w:rsidR="006A3052" w:rsidRPr="006A3052" w:rsidRDefault="006A3052" w:rsidP="006A3052">
            <w:r w:rsidRPr="006A3052">
              <w:t>[1.6] - Выращивание льна и конопли</w:t>
            </w:r>
          </w:p>
          <w:p w:rsidR="006A3052" w:rsidRPr="006A3052" w:rsidRDefault="006A3052" w:rsidP="006A3052">
            <w:r w:rsidRPr="006A3052">
              <w:t>[1.16] - ведение личного подсобного хозяйства на полевых участках</w:t>
            </w:r>
          </w:p>
          <w:p w:rsidR="006A3052" w:rsidRPr="006A3052" w:rsidRDefault="006A3052" w:rsidP="006A3052">
            <w:r w:rsidRPr="006A3052">
              <w:t>[1.19]- Сенокошение</w:t>
            </w:r>
          </w:p>
          <w:p w:rsidR="006A3052" w:rsidRPr="006A3052" w:rsidRDefault="006A3052" w:rsidP="006A3052">
            <w:r w:rsidRPr="006A3052">
              <w:t>[12.3] - Запас</w:t>
            </w:r>
          </w:p>
        </w:tc>
        <w:tc>
          <w:tcPr>
            <w:tcW w:w="10615"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Градостроительный регламент не устанавливается</w:t>
            </w:r>
          </w:p>
        </w:tc>
      </w:tr>
    </w:tbl>
    <w:p w:rsidR="006A3052" w:rsidRPr="006A3052" w:rsidRDefault="006A3052" w:rsidP="006A3052">
      <w:r w:rsidRPr="006A3052">
        <w:t>2.Условно разрешённые виды использования объектов капитального строительства и земельных участков для зоны сельскохозяйственных угодий не устанавливаются.</w:t>
      </w:r>
    </w:p>
    <w:p w:rsidR="006A3052" w:rsidRPr="006A3052" w:rsidRDefault="006A3052" w:rsidP="006A3052"/>
    <w:p w:rsidR="006A3052" w:rsidRPr="006A3052" w:rsidRDefault="006A3052" w:rsidP="006A3052"/>
    <w:p w:rsidR="006A3052" w:rsidRPr="006A3052" w:rsidRDefault="006A3052" w:rsidP="006A3052">
      <w:pPr>
        <w:rPr>
          <w:rFonts w:eastAsia="Calibri"/>
        </w:rPr>
      </w:pPr>
      <w:r w:rsidRPr="006A3052">
        <w:lastRenderedPageBreak/>
        <w:t>СХ-2. Зона объектов сельскохозяйственного назначения</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5"/>
        <w:gridCol w:w="9121"/>
        <w:gridCol w:w="1338"/>
      </w:tblGrid>
      <w:tr w:rsidR="006A3052" w:rsidRPr="006A3052" w:rsidTr="00BF6800">
        <w:trPr>
          <w:trHeight w:val="552"/>
        </w:trPr>
        <w:tc>
          <w:tcPr>
            <w:tcW w:w="4425"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459"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165"/>
        </w:trPr>
        <w:tc>
          <w:tcPr>
            <w:tcW w:w="4425" w:type="dxa"/>
            <w:vMerge w:val="restart"/>
            <w:tcBorders>
              <w:top w:val="single" w:sz="4" w:space="0" w:color="auto"/>
              <w:left w:val="single" w:sz="4" w:space="0" w:color="auto"/>
              <w:right w:val="single" w:sz="4" w:space="0" w:color="auto"/>
            </w:tcBorders>
          </w:tcPr>
          <w:p w:rsidR="006A3052" w:rsidRPr="006A3052" w:rsidRDefault="006A3052" w:rsidP="006A3052">
            <w:r w:rsidRPr="006A3052">
              <w:t>[1.7] – Животноводство</w:t>
            </w:r>
          </w:p>
          <w:p w:rsidR="006A3052" w:rsidRPr="006A3052" w:rsidRDefault="006A3052" w:rsidP="006A3052">
            <w:r w:rsidRPr="006A3052">
              <w:t>[1.8] – Скотоводство</w:t>
            </w:r>
          </w:p>
          <w:p w:rsidR="006A3052" w:rsidRPr="006A3052" w:rsidRDefault="006A3052" w:rsidP="006A3052">
            <w:r w:rsidRPr="006A3052">
              <w:t>[1.10] – Птицеводство</w:t>
            </w:r>
          </w:p>
          <w:p w:rsidR="006A3052" w:rsidRPr="006A3052" w:rsidRDefault="006A3052" w:rsidP="006A3052">
            <w:r w:rsidRPr="006A3052">
              <w:t>[1.11] – Свиноводство</w:t>
            </w:r>
          </w:p>
          <w:p w:rsidR="006A3052" w:rsidRPr="006A3052" w:rsidRDefault="006A3052" w:rsidP="006A3052">
            <w:r w:rsidRPr="006A3052">
              <w:t>[1.12] - Пчеловодство</w:t>
            </w:r>
          </w:p>
          <w:p w:rsidR="006A3052" w:rsidRPr="006A3052" w:rsidRDefault="006A3052" w:rsidP="006A3052">
            <w:r w:rsidRPr="006A3052">
              <w:t>[1.13] – Рыбоводство</w:t>
            </w:r>
          </w:p>
          <w:p w:rsidR="006A3052" w:rsidRPr="006A3052" w:rsidRDefault="006A3052" w:rsidP="006A3052">
            <w:r w:rsidRPr="006A3052">
              <w:t>[1.15] - Хранение и переработка сельскохозяйственной продукции</w:t>
            </w:r>
          </w:p>
          <w:p w:rsidR="006A3052" w:rsidRPr="006A3052" w:rsidRDefault="006A3052" w:rsidP="006A3052">
            <w:r w:rsidRPr="006A3052">
              <w:t>[1.17] - Питомники</w:t>
            </w:r>
          </w:p>
          <w:p w:rsidR="006A3052" w:rsidRPr="006A3052" w:rsidRDefault="006A3052" w:rsidP="006A3052">
            <w:r w:rsidRPr="006A3052">
              <w:t>[1.18] - Обеспечение сельскохозяйственного производства</w:t>
            </w:r>
          </w:p>
        </w:tc>
        <w:tc>
          <w:tcPr>
            <w:tcW w:w="912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²)</w:t>
            </w:r>
          </w:p>
          <w:p w:rsidR="006A3052" w:rsidRPr="006A3052" w:rsidRDefault="006A3052" w:rsidP="006A3052">
            <w:r w:rsidRPr="006A3052">
              <w:t>Минимальная площадь для объектов инженерного обеспечения и объектов вспомогательного инженерного назначения (</w:t>
            </w:r>
            <w:proofErr w:type="gramStart"/>
            <w:r w:rsidRPr="006A3052">
              <w:t>м</w:t>
            </w:r>
            <w:proofErr w:type="gramEnd"/>
            <w:r w:rsidRPr="006A3052">
              <w:t>²)</w:t>
            </w:r>
          </w:p>
        </w:tc>
        <w:tc>
          <w:tcPr>
            <w:tcW w:w="133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300</w:t>
            </w:r>
          </w:p>
          <w:p w:rsidR="006A3052" w:rsidRPr="006A3052" w:rsidRDefault="006A3052" w:rsidP="006A3052"/>
          <w:p w:rsidR="006A3052" w:rsidRPr="006A3052" w:rsidRDefault="006A3052" w:rsidP="006A3052"/>
          <w:p w:rsidR="006A3052" w:rsidRPr="006A3052" w:rsidRDefault="006A3052" w:rsidP="006A3052">
            <w:r w:rsidRPr="006A3052">
              <w:t>1</w:t>
            </w:r>
          </w:p>
        </w:tc>
      </w:tr>
      <w:tr w:rsidR="006A3052" w:rsidRPr="006A3052" w:rsidTr="00BF6800">
        <w:trPr>
          <w:trHeight w:val="165"/>
        </w:trPr>
        <w:tc>
          <w:tcPr>
            <w:tcW w:w="4425" w:type="dxa"/>
            <w:vMerge/>
            <w:tcBorders>
              <w:left w:val="single" w:sz="4" w:space="0" w:color="auto"/>
              <w:right w:val="single" w:sz="4" w:space="0" w:color="auto"/>
            </w:tcBorders>
          </w:tcPr>
          <w:p w:rsidR="006A3052" w:rsidRPr="006A3052" w:rsidRDefault="006A3052" w:rsidP="006A3052"/>
        </w:tc>
        <w:tc>
          <w:tcPr>
            <w:tcW w:w="912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²)</w:t>
            </w:r>
          </w:p>
        </w:tc>
        <w:tc>
          <w:tcPr>
            <w:tcW w:w="133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1000000</w:t>
            </w:r>
          </w:p>
        </w:tc>
      </w:tr>
      <w:tr w:rsidR="006A3052" w:rsidRPr="006A3052" w:rsidTr="00BF6800">
        <w:trPr>
          <w:trHeight w:val="165"/>
        </w:trPr>
        <w:tc>
          <w:tcPr>
            <w:tcW w:w="4425" w:type="dxa"/>
            <w:vMerge/>
            <w:tcBorders>
              <w:left w:val="single" w:sz="4" w:space="0" w:color="auto"/>
              <w:right w:val="single" w:sz="4" w:space="0" w:color="auto"/>
            </w:tcBorders>
          </w:tcPr>
          <w:p w:rsidR="006A3052" w:rsidRPr="006A3052" w:rsidRDefault="006A3052" w:rsidP="006A3052"/>
        </w:tc>
        <w:tc>
          <w:tcPr>
            <w:tcW w:w="912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земельного участка</w:t>
            </w:r>
          </w:p>
        </w:tc>
        <w:tc>
          <w:tcPr>
            <w:tcW w:w="133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10</w:t>
            </w:r>
          </w:p>
        </w:tc>
      </w:tr>
      <w:tr w:rsidR="006A3052" w:rsidRPr="006A3052" w:rsidTr="00BF6800">
        <w:trPr>
          <w:trHeight w:val="165"/>
        </w:trPr>
        <w:tc>
          <w:tcPr>
            <w:tcW w:w="4425" w:type="dxa"/>
            <w:vMerge/>
            <w:tcBorders>
              <w:left w:val="single" w:sz="4" w:space="0" w:color="auto"/>
              <w:right w:val="single" w:sz="4" w:space="0" w:color="auto"/>
            </w:tcBorders>
          </w:tcPr>
          <w:p w:rsidR="006A3052" w:rsidRPr="006A3052" w:rsidRDefault="006A3052" w:rsidP="006A3052"/>
        </w:tc>
        <w:tc>
          <w:tcPr>
            <w:tcW w:w="912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133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6</w:t>
            </w:r>
          </w:p>
        </w:tc>
      </w:tr>
      <w:tr w:rsidR="006A3052" w:rsidRPr="006A3052" w:rsidTr="00BF6800">
        <w:trPr>
          <w:trHeight w:val="165"/>
        </w:trPr>
        <w:tc>
          <w:tcPr>
            <w:tcW w:w="4425" w:type="dxa"/>
            <w:vMerge/>
            <w:tcBorders>
              <w:left w:val="single" w:sz="4" w:space="0" w:color="auto"/>
              <w:right w:val="single" w:sz="4" w:space="0" w:color="auto"/>
            </w:tcBorders>
          </w:tcPr>
          <w:p w:rsidR="006A3052" w:rsidRPr="006A3052" w:rsidRDefault="006A3052" w:rsidP="006A3052"/>
        </w:tc>
        <w:tc>
          <w:tcPr>
            <w:tcW w:w="912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Предельное количество этажей и/или предельная высота зданий, строений, сооружений (м)</w:t>
            </w:r>
          </w:p>
        </w:tc>
        <w:tc>
          <w:tcPr>
            <w:tcW w:w="133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2/15</w:t>
            </w:r>
          </w:p>
        </w:tc>
      </w:tr>
      <w:tr w:rsidR="006A3052" w:rsidRPr="006A3052" w:rsidTr="00BF6800">
        <w:trPr>
          <w:trHeight w:val="165"/>
        </w:trPr>
        <w:tc>
          <w:tcPr>
            <w:tcW w:w="4425" w:type="dxa"/>
            <w:vMerge/>
            <w:tcBorders>
              <w:left w:val="single" w:sz="4" w:space="0" w:color="auto"/>
              <w:right w:val="single" w:sz="4" w:space="0" w:color="auto"/>
            </w:tcBorders>
          </w:tcPr>
          <w:p w:rsidR="006A3052" w:rsidRPr="006A3052" w:rsidRDefault="006A3052" w:rsidP="006A3052"/>
        </w:tc>
        <w:tc>
          <w:tcPr>
            <w:tcW w:w="912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w:t>
            </w:r>
            <w:proofErr w:type="gramEnd"/>
          </w:p>
        </w:tc>
        <w:tc>
          <w:tcPr>
            <w:tcW w:w="133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30</w:t>
            </w:r>
          </w:p>
        </w:tc>
      </w:tr>
    </w:tbl>
    <w:p w:rsidR="006A3052" w:rsidRPr="006A3052" w:rsidRDefault="006A3052" w:rsidP="006A3052">
      <w:r w:rsidRPr="006A3052">
        <w:t>2.Условно разрешённые виды использования объектов капитального строительства и земельных участков для зоны объектов сельскохозяйственного назначения не устанавливаются.</w:t>
      </w:r>
    </w:p>
    <w:p w:rsidR="006A3052" w:rsidRPr="006A3052" w:rsidRDefault="006A3052" w:rsidP="006A3052"/>
    <w:p w:rsidR="006A3052" w:rsidRPr="006A3052" w:rsidRDefault="006A3052" w:rsidP="006A3052">
      <w:r w:rsidRPr="006A3052">
        <w:t>3.Ограничения использования земельных участков и объектов капитального строительства</w:t>
      </w:r>
    </w:p>
    <w:p w:rsidR="006A3052" w:rsidRPr="006A3052" w:rsidRDefault="006A3052" w:rsidP="006A3052">
      <w:r w:rsidRPr="006A3052">
        <w:t>Должны соблюдаться противопожарные, санитарно-эпидемиологические требования.</w:t>
      </w:r>
    </w:p>
    <w:p w:rsidR="006A3052" w:rsidRPr="006A3052" w:rsidRDefault="006A3052" w:rsidP="006A3052">
      <w:r w:rsidRPr="006A3052">
        <w:t xml:space="preserve">Проектирование, размещение, реконструкция объектов сельского хозяйства, являющихся источниками воздействия на среду обитания и здоровье человека, осуществляются с учетом санитарной классификации объектов и размеров санитарно-защитных зон, согласно СанПиН 2.2.1/2.1.1.2739-10 "Изменения и дополнения № 3 к </w:t>
      </w:r>
      <w:proofErr w:type="spellStart"/>
      <w:r w:rsidRPr="006A3052">
        <w:t>СанПиН</w:t>
      </w:r>
      <w:proofErr w:type="spellEnd"/>
      <w:r w:rsidRPr="006A3052">
        <w:t xml:space="preserve"> 2.2.1/2.1.1.1200-03 «</w:t>
      </w:r>
      <w:proofErr w:type="spellStart"/>
      <w:proofErr w:type="gramStart"/>
      <w:r w:rsidRPr="006A3052">
        <w:t>C</w:t>
      </w:r>
      <w:proofErr w:type="gramEnd"/>
      <w:r w:rsidRPr="006A3052">
        <w:t>анитарно-защитные</w:t>
      </w:r>
      <w:proofErr w:type="spellEnd"/>
      <w:r w:rsidRPr="006A3052">
        <w:t xml:space="preserve"> зоны и санитарная классификация предприятий, сооружений и иных объектов. Новая редакция»</w:t>
      </w:r>
    </w:p>
    <w:p w:rsidR="006A3052" w:rsidRPr="006A3052" w:rsidRDefault="006A3052" w:rsidP="006A3052">
      <w:r w:rsidRPr="006A3052">
        <w:t>Не допускается расширение и реконструкция сельскохозяйственных объектов и производств, если при этом требуется увеличение размера санитарно-защитных зон.</w:t>
      </w:r>
    </w:p>
    <w:p w:rsidR="006A3052" w:rsidRPr="006A3052" w:rsidRDefault="006A3052" w:rsidP="006A3052">
      <w:r w:rsidRPr="006A3052">
        <w:t>В случаях, если не предусмотрено документами территориального планирования размещение по периметру сельскохозяйственного предприятия или производства озеленения санитарно-защитного назначения, санитарно-защитная зона организуется за счет территории таких предприятий и производств. Озеленение санитарно-защитной зоны для предприятий II-V классов не менее 50 % площади.</w:t>
      </w:r>
    </w:p>
    <w:p w:rsidR="006A3052" w:rsidRPr="006A3052" w:rsidRDefault="006A3052" w:rsidP="006A3052">
      <w:r w:rsidRPr="006A3052">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A3052" w:rsidRPr="006A3052" w:rsidRDefault="006A3052" w:rsidP="006A3052"/>
    <w:p w:rsidR="006A3052" w:rsidRPr="006A3052" w:rsidRDefault="006A3052" w:rsidP="006A3052">
      <w:bookmarkStart w:id="12" w:name="_Toc449000176"/>
      <w:bookmarkStart w:id="13" w:name="_Toc467257722"/>
      <w:r w:rsidRPr="006A3052">
        <w:lastRenderedPageBreak/>
        <w:t>Статья 38.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bookmarkEnd w:id="12"/>
      <w:bookmarkEnd w:id="13"/>
    </w:p>
    <w:p w:rsidR="006A3052" w:rsidRPr="006A3052" w:rsidRDefault="006A3052" w:rsidP="006A3052">
      <w:r w:rsidRPr="006A3052">
        <w:t>В квадратных скобках</w:t>
      </w:r>
      <w:proofErr w:type="gramStart"/>
      <w:r w:rsidRPr="006A3052">
        <w:t xml:space="preserve"> […….] </w:t>
      </w:r>
      <w:proofErr w:type="gramEnd"/>
      <w:r w:rsidRPr="006A3052">
        <w:t>указан код (числовое обозначение) вида разрешенного использования земельного участка.</w:t>
      </w:r>
    </w:p>
    <w:p w:rsidR="006A3052" w:rsidRPr="006A3052" w:rsidRDefault="006A3052" w:rsidP="006A3052">
      <w:r w:rsidRPr="006A3052">
        <w:t xml:space="preserve">Текстовое наименование вида разрешенного использования земельного участка и его код (числовое обозначение) являются равнозначными. </w:t>
      </w:r>
      <w:proofErr w:type="gramStart"/>
      <w:r w:rsidRPr="006A3052">
        <w:t>(Приказ Минэкономразвития России от 01.09.2014 № 540 "Об утверждении классификатора видов разрешенного использования земельных участков" (Зарегистрировано в Минюсте России 8 сентября 2014 года № 33995).</w:t>
      </w:r>
      <w:proofErr w:type="gramEnd"/>
    </w:p>
    <w:p w:rsidR="006A3052" w:rsidRPr="006A3052" w:rsidRDefault="006A3052" w:rsidP="006A3052">
      <w:pPr>
        <w:rPr>
          <w:rFonts w:eastAsia="Calibri"/>
        </w:rPr>
      </w:pPr>
      <w:r w:rsidRPr="006A3052">
        <w:rPr>
          <w:rFonts w:eastAsia="Calibri"/>
        </w:rPr>
        <w:t xml:space="preserve">Ввиду отсутствия особенностей градостроительного регламента застройки и ограничений, внутри зоны не вводятся </w:t>
      </w:r>
      <w:proofErr w:type="spellStart"/>
      <w:r w:rsidRPr="006A3052">
        <w:rPr>
          <w:rFonts w:eastAsia="Calibri"/>
        </w:rPr>
        <w:t>подзоны</w:t>
      </w:r>
      <w:proofErr w:type="spellEnd"/>
      <w:r w:rsidRPr="006A3052">
        <w:rPr>
          <w:rFonts w:eastAsia="Calibri"/>
        </w:rPr>
        <w:t>.</w:t>
      </w:r>
    </w:p>
    <w:p w:rsidR="006A3052" w:rsidRPr="006A3052" w:rsidRDefault="006A3052" w:rsidP="006A3052"/>
    <w:p w:rsidR="006A3052" w:rsidRPr="006A3052" w:rsidRDefault="006A3052" w:rsidP="006A3052">
      <w:r w:rsidRPr="006A3052">
        <w:t>Р. Зона рекреационного назначения</w:t>
      </w:r>
    </w:p>
    <w:p w:rsidR="006A3052" w:rsidRPr="006A3052" w:rsidRDefault="006A3052" w:rsidP="006A3052">
      <w:pPr>
        <w:rPr>
          <w:rFonts w:eastAsia="Calibri"/>
        </w:rPr>
      </w:pPr>
      <w:r w:rsidRPr="006A3052">
        <w:t xml:space="preserve"> Зона рекреационного назначения </w:t>
      </w:r>
      <w:proofErr w:type="gramStart"/>
      <w:r w:rsidRPr="006A3052">
        <w:t xml:space="preserve">( </w:t>
      </w:r>
      <w:proofErr w:type="gramEnd"/>
      <w:r w:rsidRPr="006A3052">
        <w:t>в границах проектируемого природного парка «Азовские косы» )</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5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52"/>
        <w:gridCol w:w="10615"/>
      </w:tblGrid>
      <w:tr w:rsidR="006A3052" w:rsidRPr="006A3052" w:rsidTr="00BF6800">
        <w:trPr>
          <w:trHeight w:val="20"/>
          <w:jc w:val="center"/>
        </w:trPr>
        <w:tc>
          <w:tcPr>
            <w:tcW w:w="4552"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615"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20"/>
          <w:jc w:val="center"/>
        </w:trPr>
        <w:tc>
          <w:tcPr>
            <w:tcW w:w="4552"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[9.0] – Деятельность по особой охране и изучению природы.</w:t>
            </w:r>
            <w:r w:rsidRPr="006A3052">
              <w:tab/>
            </w:r>
          </w:p>
          <w:p w:rsidR="006A3052" w:rsidRPr="006A3052" w:rsidRDefault="006A3052" w:rsidP="006A3052">
            <w:r w:rsidRPr="006A3052">
              <w:t xml:space="preserve"> [9.1] – Охрана природных территорий</w:t>
            </w:r>
          </w:p>
          <w:p w:rsidR="006A3052" w:rsidRPr="006A3052" w:rsidRDefault="006A3052" w:rsidP="006A3052">
            <w:r w:rsidRPr="006A3052">
              <w:tab/>
            </w:r>
          </w:p>
          <w:p w:rsidR="006A3052" w:rsidRPr="006A3052" w:rsidRDefault="006A3052" w:rsidP="006A3052"/>
        </w:tc>
        <w:tc>
          <w:tcPr>
            <w:tcW w:w="10615"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Градостроительный регламент не устанавливается</w:t>
            </w:r>
          </w:p>
        </w:tc>
      </w:tr>
    </w:tbl>
    <w:p w:rsidR="006A3052" w:rsidRPr="006A3052" w:rsidRDefault="006A3052" w:rsidP="006A3052">
      <w:r w:rsidRPr="006A3052">
        <w:t>2.Условно разрешённые виды использования объектов капитального строительства и земельных участков для зоны сельскохозяйственных угодий не устанавливаются.</w:t>
      </w:r>
    </w:p>
    <w:p w:rsidR="006A3052" w:rsidRPr="006A3052" w:rsidRDefault="006A3052" w:rsidP="006A3052"/>
    <w:p w:rsidR="006A3052" w:rsidRPr="006A3052" w:rsidRDefault="006A3052" w:rsidP="006A3052">
      <w:pPr>
        <w:rPr>
          <w:rFonts w:eastAsia="Calibri"/>
        </w:rPr>
      </w:pPr>
      <w:r w:rsidRPr="006A3052">
        <w:t>РЗ-1. Зона санаторно-курортных учреждений</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8"/>
        <w:gridCol w:w="9178"/>
        <w:gridCol w:w="1198"/>
      </w:tblGrid>
      <w:tr w:rsidR="006A3052" w:rsidRPr="006A3052" w:rsidTr="00BF6800">
        <w:trPr>
          <w:trHeight w:val="1020"/>
        </w:trPr>
        <w:tc>
          <w:tcPr>
            <w:tcW w:w="4508"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376"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222"/>
        </w:trPr>
        <w:tc>
          <w:tcPr>
            <w:tcW w:w="4508" w:type="dxa"/>
            <w:vMerge w:val="restart"/>
            <w:tcBorders>
              <w:top w:val="single" w:sz="4" w:space="0" w:color="auto"/>
              <w:left w:val="single" w:sz="4" w:space="0" w:color="auto"/>
              <w:right w:val="single" w:sz="4" w:space="0" w:color="auto"/>
            </w:tcBorders>
          </w:tcPr>
          <w:p w:rsidR="006A3052" w:rsidRPr="006A3052" w:rsidRDefault="006A3052" w:rsidP="006A3052">
            <w:r w:rsidRPr="006A3052">
              <w:t xml:space="preserve"> [5.2.1] - Туристическое обслуживание</w:t>
            </w:r>
          </w:p>
          <w:p w:rsidR="006A3052" w:rsidRPr="006A3052" w:rsidRDefault="006A3052" w:rsidP="006A3052">
            <w:r w:rsidRPr="006A3052">
              <w:t>[9.2] – Курортная деятельность</w:t>
            </w:r>
          </w:p>
          <w:p w:rsidR="006A3052" w:rsidRPr="006A3052" w:rsidRDefault="006A3052" w:rsidP="006A3052">
            <w:r w:rsidRPr="006A3052">
              <w:t>[9.2.1] - Санаторная деятельность</w:t>
            </w:r>
          </w:p>
        </w:tc>
        <w:tc>
          <w:tcPr>
            <w:tcW w:w="9178"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²)</w:t>
            </w:r>
          </w:p>
          <w:p w:rsidR="006A3052" w:rsidRPr="006A3052" w:rsidRDefault="006A3052" w:rsidP="006A3052">
            <w:r w:rsidRPr="006A3052">
              <w:t xml:space="preserve"> Минимальная площадь для объектов инженерного обеспечения и объектов вспомогательного инженерного назначения (</w:t>
            </w:r>
            <w:proofErr w:type="gramStart"/>
            <w:r w:rsidRPr="006A3052">
              <w:t>м</w:t>
            </w:r>
            <w:proofErr w:type="gramEnd"/>
            <w:r w:rsidRPr="006A3052">
              <w:t>²)</w:t>
            </w:r>
          </w:p>
        </w:tc>
        <w:tc>
          <w:tcPr>
            <w:tcW w:w="119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 xml:space="preserve">  500</w:t>
            </w:r>
          </w:p>
          <w:p w:rsidR="006A3052" w:rsidRPr="006A3052" w:rsidRDefault="006A3052" w:rsidP="006A3052"/>
          <w:p w:rsidR="006A3052" w:rsidRPr="006A3052" w:rsidRDefault="006A3052" w:rsidP="006A3052">
            <w:r w:rsidRPr="006A3052">
              <w:t xml:space="preserve">     1</w:t>
            </w:r>
          </w:p>
        </w:tc>
      </w:tr>
      <w:tr w:rsidR="006A3052" w:rsidRPr="006A3052" w:rsidTr="00BF6800">
        <w:trPr>
          <w:trHeight w:val="222"/>
        </w:trPr>
        <w:tc>
          <w:tcPr>
            <w:tcW w:w="4508" w:type="dxa"/>
            <w:vMerge/>
            <w:tcBorders>
              <w:left w:val="single" w:sz="4" w:space="0" w:color="auto"/>
              <w:right w:val="single" w:sz="4" w:space="0" w:color="auto"/>
            </w:tcBorders>
          </w:tcPr>
          <w:p w:rsidR="006A3052" w:rsidRPr="006A3052" w:rsidRDefault="006A3052" w:rsidP="006A3052"/>
        </w:tc>
        <w:tc>
          <w:tcPr>
            <w:tcW w:w="9178"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 xml:space="preserve">²) </w:t>
            </w:r>
          </w:p>
        </w:tc>
        <w:tc>
          <w:tcPr>
            <w:tcW w:w="119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150000</w:t>
            </w:r>
          </w:p>
        </w:tc>
      </w:tr>
      <w:tr w:rsidR="006A3052" w:rsidRPr="006A3052" w:rsidTr="00BF6800">
        <w:trPr>
          <w:trHeight w:val="222"/>
        </w:trPr>
        <w:tc>
          <w:tcPr>
            <w:tcW w:w="4508" w:type="dxa"/>
            <w:vMerge/>
            <w:tcBorders>
              <w:left w:val="single" w:sz="4" w:space="0" w:color="auto"/>
              <w:right w:val="single" w:sz="4" w:space="0" w:color="auto"/>
            </w:tcBorders>
          </w:tcPr>
          <w:p w:rsidR="006A3052" w:rsidRPr="006A3052" w:rsidRDefault="006A3052" w:rsidP="006A3052"/>
        </w:tc>
        <w:tc>
          <w:tcPr>
            <w:tcW w:w="9178"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земельных участков вдоль фронта улицы (проезда) (в метрах)</w:t>
            </w:r>
            <w:r w:rsidRPr="006A3052">
              <w:lastRenderedPageBreak/>
              <w:tab/>
            </w:r>
          </w:p>
        </w:tc>
        <w:tc>
          <w:tcPr>
            <w:tcW w:w="119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lastRenderedPageBreak/>
              <w:t>12</w:t>
            </w:r>
          </w:p>
        </w:tc>
      </w:tr>
      <w:tr w:rsidR="006A3052" w:rsidRPr="006A3052" w:rsidTr="00BF6800">
        <w:trPr>
          <w:trHeight w:val="222"/>
        </w:trPr>
        <w:tc>
          <w:tcPr>
            <w:tcW w:w="4508" w:type="dxa"/>
            <w:vMerge/>
            <w:tcBorders>
              <w:left w:val="single" w:sz="4" w:space="0" w:color="auto"/>
              <w:right w:val="single" w:sz="4" w:space="0" w:color="auto"/>
            </w:tcBorders>
          </w:tcPr>
          <w:p w:rsidR="006A3052" w:rsidRPr="006A3052" w:rsidRDefault="006A3052" w:rsidP="006A3052"/>
        </w:tc>
        <w:tc>
          <w:tcPr>
            <w:tcW w:w="9178"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119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w:t>
            </w:r>
          </w:p>
        </w:tc>
      </w:tr>
      <w:tr w:rsidR="006A3052" w:rsidRPr="006A3052" w:rsidTr="00BF6800">
        <w:trPr>
          <w:trHeight w:val="222"/>
        </w:trPr>
        <w:tc>
          <w:tcPr>
            <w:tcW w:w="4508" w:type="dxa"/>
            <w:vMerge/>
            <w:tcBorders>
              <w:left w:val="single" w:sz="4" w:space="0" w:color="auto"/>
              <w:right w:val="single" w:sz="4" w:space="0" w:color="auto"/>
            </w:tcBorders>
          </w:tcPr>
          <w:p w:rsidR="006A3052" w:rsidRPr="006A3052" w:rsidRDefault="006A3052" w:rsidP="006A3052"/>
        </w:tc>
        <w:tc>
          <w:tcPr>
            <w:tcW w:w="9178"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Предельное количество этажей и/или предельная высота зданий, строений, сооружений (м) </w:t>
            </w:r>
          </w:p>
        </w:tc>
        <w:tc>
          <w:tcPr>
            <w:tcW w:w="119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3/15</w:t>
            </w:r>
          </w:p>
        </w:tc>
      </w:tr>
      <w:tr w:rsidR="006A3052" w:rsidRPr="006A3052" w:rsidTr="00BF6800">
        <w:trPr>
          <w:trHeight w:val="222"/>
        </w:trPr>
        <w:tc>
          <w:tcPr>
            <w:tcW w:w="4508" w:type="dxa"/>
            <w:vMerge/>
            <w:tcBorders>
              <w:left w:val="single" w:sz="4" w:space="0" w:color="auto"/>
              <w:right w:val="single" w:sz="4" w:space="0" w:color="auto"/>
            </w:tcBorders>
          </w:tcPr>
          <w:p w:rsidR="006A3052" w:rsidRPr="006A3052" w:rsidRDefault="006A3052" w:rsidP="006A3052"/>
        </w:tc>
        <w:tc>
          <w:tcPr>
            <w:tcW w:w="9178"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 </w:t>
            </w:r>
            <w:proofErr w:type="gramEnd"/>
          </w:p>
        </w:tc>
        <w:tc>
          <w:tcPr>
            <w:tcW w:w="119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50</w:t>
            </w:r>
          </w:p>
        </w:tc>
      </w:tr>
      <w:tr w:rsidR="006A3052" w:rsidRPr="006A3052" w:rsidTr="00BF6800">
        <w:trPr>
          <w:trHeight w:val="222"/>
        </w:trPr>
        <w:tc>
          <w:tcPr>
            <w:tcW w:w="4508" w:type="dxa"/>
            <w:vMerge/>
            <w:tcBorders>
              <w:left w:val="single" w:sz="4" w:space="0" w:color="auto"/>
              <w:bottom w:val="single" w:sz="4" w:space="0" w:color="auto"/>
              <w:right w:val="single" w:sz="4" w:space="0" w:color="auto"/>
            </w:tcBorders>
          </w:tcPr>
          <w:p w:rsidR="006A3052" w:rsidRPr="006A3052" w:rsidRDefault="006A3052" w:rsidP="006A3052"/>
        </w:tc>
        <w:tc>
          <w:tcPr>
            <w:tcW w:w="917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улиц,</w:t>
            </w:r>
          </w:p>
          <w:p w:rsidR="006A3052" w:rsidRPr="006A3052" w:rsidRDefault="006A3052" w:rsidP="006A3052">
            <w:r w:rsidRPr="006A3052">
              <w:t>площадей;</w:t>
            </w:r>
          </w:p>
          <w:p w:rsidR="006A3052" w:rsidRPr="006A3052" w:rsidRDefault="006A3052" w:rsidP="006A3052">
            <w:r w:rsidRPr="006A3052">
              <w:t>проездов (в метрах)</w:t>
            </w:r>
          </w:p>
        </w:tc>
        <w:tc>
          <w:tcPr>
            <w:tcW w:w="1198"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p w:rsidR="006A3052" w:rsidRPr="006A3052" w:rsidRDefault="006A3052" w:rsidP="006A3052">
            <w:r w:rsidRPr="006A3052">
              <w:t>5</w:t>
            </w:r>
          </w:p>
          <w:p w:rsidR="006A3052" w:rsidRPr="006A3052" w:rsidRDefault="006A3052" w:rsidP="006A3052">
            <w:r w:rsidRPr="006A3052">
              <w:t>3</w:t>
            </w:r>
          </w:p>
        </w:tc>
      </w:tr>
    </w:tbl>
    <w:p w:rsidR="006A3052" w:rsidRPr="006A3052" w:rsidRDefault="006A3052" w:rsidP="006A3052">
      <w:r w:rsidRPr="006A3052">
        <w:t>2.Условно разрешённые виды использования объектов капитального строительства и земельных участков для зоны санаторно-курортных учреждений не устанавливаются.</w:t>
      </w:r>
    </w:p>
    <w:p w:rsidR="006A3052" w:rsidRPr="006A3052" w:rsidRDefault="006A3052" w:rsidP="006A3052"/>
    <w:p w:rsidR="006A3052" w:rsidRPr="006A3052" w:rsidRDefault="006A3052" w:rsidP="006A3052">
      <w:pPr>
        <w:rPr>
          <w:rFonts w:eastAsia="Calibri"/>
        </w:rPr>
      </w:pPr>
      <w:r w:rsidRPr="006A3052">
        <w:t>РЗ-2. Зона спортивных объектов</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8"/>
        <w:gridCol w:w="9460"/>
        <w:gridCol w:w="816"/>
      </w:tblGrid>
      <w:tr w:rsidR="006A3052" w:rsidRPr="006A3052" w:rsidTr="00BF6800">
        <w:trPr>
          <w:trHeight w:val="1020"/>
        </w:trPr>
        <w:tc>
          <w:tcPr>
            <w:tcW w:w="4678"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206"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A3052" w:rsidRPr="006A3052" w:rsidRDefault="006A3052" w:rsidP="006A3052"/>
        </w:tc>
      </w:tr>
      <w:tr w:rsidR="006A3052" w:rsidRPr="006A3052" w:rsidTr="00BF6800">
        <w:trPr>
          <w:trHeight w:val="222"/>
        </w:trPr>
        <w:tc>
          <w:tcPr>
            <w:tcW w:w="4678" w:type="dxa"/>
            <w:vMerge w:val="restart"/>
            <w:tcBorders>
              <w:top w:val="single" w:sz="4" w:space="0" w:color="auto"/>
              <w:left w:val="single" w:sz="4" w:space="0" w:color="auto"/>
              <w:right w:val="single" w:sz="4" w:space="0" w:color="auto"/>
            </w:tcBorders>
          </w:tcPr>
          <w:p w:rsidR="006A3052" w:rsidRPr="006A3052" w:rsidRDefault="006A3052" w:rsidP="006A3052">
            <w:r w:rsidRPr="006A3052">
              <w:t>[5.1] - Спорт</w:t>
            </w:r>
          </w:p>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 xml:space="preserve">²) </w:t>
            </w:r>
          </w:p>
          <w:p w:rsidR="006A3052" w:rsidRPr="006A3052" w:rsidRDefault="006A3052" w:rsidP="006A3052">
            <w:r w:rsidRPr="006A3052">
              <w:t>Минимальная площадь для объектов инженерного обеспечения и объектов вспомогательного инженерного назначения (</w:t>
            </w:r>
            <w:proofErr w:type="gramStart"/>
            <w:r w:rsidRPr="006A3052">
              <w:t>м</w:t>
            </w:r>
            <w:proofErr w:type="gramEnd"/>
            <w:r w:rsidRPr="006A3052">
              <w:t>²)</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500</w:t>
            </w:r>
          </w:p>
          <w:p w:rsidR="006A3052" w:rsidRPr="006A3052" w:rsidRDefault="006A3052" w:rsidP="006A3052"/>
          <w:p w:rsidR="006A3052" w:rsidRPr="006A3052" w:rsidRDefault="006A3052" w:rsidP="006A3052">
            <w:r w:rsidRPr="006A3052">
              <w:t>1</w:t>
            </w:r>
          </w:p>
        </w:tc>
      </w:tr>
      <w:tr w:rsidR="006A3052" w:rsidRPr="006A3052" w:rsidTr="00BF6800">
        <w:trPr>
          <w:trHeight w:val="222"/>
        </w:trPr>
        <w:tc>
          <w:tcPr>
            <w:tcW w:w="4678" w:type="dxa"/>
            <w:vMerge/>
            <w:tcBorders>
              <w:left w:val="single" w:sz="4" w:space="0" w:color="auto"/>
              <w:right w:val="single" w:sz="4" w:space="0" w:color="auto"/>
            </w:tcBorders>
            <w:vAlign w:val="center"/>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 xml:space="preserve">²) </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15000</w:t>
            </w:r>
          </w:p>
        </w:tc>
      </w:tr>
      <w:tr w:rsidR="006A3052" w:rsidRPr="006A3052" w:rsidTr="00BF6800">
        <w:trPr>
          <w:trHeight w:val="222"/>
        </w:trPr>
        <w:tc>
          <w:tcPr>
            <w:tcW w:w="4678" w:type="dxa"/>
            <w:vMerge/>
            <w:tcBorders>
              <w:left w:val="single" w:sz="4" w:space="0" w:color="auto"/>
              <w:right w:val="single" w:sz="4" w:space="0" w:color="auto"/>
            </w:tcBorders>
            <w:vAlign w:val="center"/>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земельных участков вдоль фронта улицы (проезда) (в метрах)</w:t>
            </w:r>
            <w:r w:rsidRPr="006A3052">
              <w:tab/>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10</w:t>
            </w:r>
          </w:p>
        </w:tc>
      </w:tr>
      <w:tr w:rsidR="006A3052" w:rsidRPr="006A3052" w:rsidTr="00BF6800">
        <w:trPr>
          <w:trHeight w:val="222"/>
        </w:trPr>
        <w:tc>
          <w:tcPr>
            <w:tcW w:w="4678" w:type="dxa"/>
            <w:vMerge/>
            <w:tcBorders>
              <w:left w:val="single" w:sz="4" w:space="0" w:color="auto"/>
              <w:right w:val="single" w:sz="4" w:space="0" w:color="auto"/>
            </w:tcBorders>
            <w:vAlign w:val="center"/>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w:t>
            </w:r>
          </w:p>
        </w:tc>
      </w:tr>
      <w:tr w:rsidR="006A3052" w:rsidRPr="006A3052" w:rsidTr="00BF6800">
        <w:trPr>
          <w:trHeight w:val="222"/>
        </w:trPr>
        <w:tc>
          <w:tcPr>
            <w:tcW w:w="4678" w:type="dxa"/>
            <w:vMerge/>
            <w:tcBorders>
              <w:left w:val="single" w:sz="4" w:space="0" w:color="auto"/>
              <w:right w:val="single" w:sz="4" w:space="0" w:color="auto"/>
            </w:tcBorders>
            <w:vAlign w:val="center"/>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Предельное количество этажей и/или предельная высота зданий, строений, сооружений (м) </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3/15</w:t>
            </w:r>
          </w:p>
        </w:tc>
      </w:tr>
      <w:tr w:rsidR="006A3052" w:rsidRPr="006A3052" w:rsidTr="00BF6800">
        <w:trPr>
          <w:trHeight w:val="222"/>
        </w:trPr>
        <w:tc>
          <w:tcPr>
            <w:tcW w:w="4678" w:type="dxa"/>
            <w:vMerge/>
            <w:tcBorders>
              <w:left w:val="single" w:sz="4" w:space="0" w:color="auto"/>
              <w:right w:val="single" w:sz="4" w:space="0" w:color="auto"/>
            </w:tcBorders>
            <w:vAlign w:val="center"/>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 </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50</w:t>
            </w:r>
          </w:p>
        </w:tc>
      </w:tr>
      <w:tr w:rsidR="006A3052" w:rsidRPr="006A3052" w:rsidTr="00BF6800">
        <w:trPr>
          <w:trHeight w:val="222"/>
        </w:trPr>
        <w:tc>
          <w:tcPr>
            <w:tcW w:w="4678" w:type="dxa"/>
            <w:vMerge/>
            <w:tcBorders>
              <w:left w:val="single" w:sz="4" w:space="0" w:color="auto"/>
              <w:bottom w:val="single" w:sz="4" w:space="0" w:color="auto"/>
              <w:right w:val="single" w:sz="4" w:space="0" w:color="auto"/>
            </w:tcBorders>
            <w:vAlign w:val="center"/>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улиц,</w:t>
            </w:r>
          </w:p>
          <w:p w:rsidR="006A3052" w:rsidRPr="006A3052" w:rsidRDefault="006A3052" w:rsidP="006A3052">
            <w:r w:rsidRPr="006A3052">
              <w:t>площадей;</w:t>
            </w:r>
          </w:p>
          <w:p w:rsidR="006A3052" w:rsidRPr="006A3052" w:rsidRDefault="006A3052" w:rsidP="006A3052">
            <w:r w:rsidRPr="006A3052">
              <w:t>проездов (в метрах)</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p w:rsidR="006A3052" w:rsidRPr="006A3052" w:rsidRDefault="006A3052" w:rsidP="006A3052">
            <w:r w:rsidRPr="006A3052">
              <w:t>5</w:t>
            </w:r>
          </w:p>
          <w:p w:rsidR="006A3052" w:rsidRPr="006A3052" w:rsidRDefault="006A3052" w:rsidP="006A3052">
            <w:r w:rsidRPr="006A3052">
              <w:t>3</w:t>
            </w:r>
          </w:p>
        </w:tc>
      </w:tr>
    </w:tbl>
    <w:p w:rsidR="006A3052" w:rsidRPr="006A3052" w:rsidRDefault="006A3052" w:rsidP="006A3052">
      <w:r w:rsidRPr="006A3052">
        <w:t>2.Условно разрешённые виды использования объектов капитального строительства и земельных участков для зоны спортивных объектов не устанавливаются.</w:t>
      </w:r>
    </w:p>
    <w:p w:rsidR="006A3052" w:rsidRPr="006A3052" w:rsidRDefault="006A3052" w:rsidP="006A3052"/>
    <w:p w:rsidR="006A3052" w:rsidRPr="006A3052" w:rsidRDefault="006A3052" w:rsidP="006A3052">
      <w:r w:rsidRPr="006A3052">
        <w:t>РЗ-3. Зона зеленых насаждений общего пользования</w:t>
      </w:r>
    </w:p>
    <w:p w:rsidR="006A3052" w:rsidRPr="006A3052" w:rsidRDefault="006A3052" w:rsidP="006A3052">
      <w:pPr>
        <w:rPr>
          <w:rFonts w:eastAsia="Calibri"/>
        </w:rPr>
      </w:pP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73"/>
        <w:gridCol w:w="8832"/>
        <w:gridCol w:w="1679"/>
      </w:tblGrid>
      <w:tr w:rsidR="006A3052" w:rsidRPr="006A3052" w:rsidTr="00BF6800">
        <w:trPr>
          <w:trHeight w:val="1020"/>
        </w:trPr>
        <w:tc>
          <w:tcPr>
            <w:tcW w:w="4451"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433"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A3052" w:rsidRPr="006A3052" w:rsidRDefault="006A3052" w:rsidP="006A3052"/>
        </w:tc>
      </w:tr>
      <w:tr w:rsidR="006A3052" w:rsidRPr="006A3052" w:rsidTr="00BF6800">
        <w:trPr>
          <w:trHeight w:val="222"/>
        </w:trPr>
        <w:tc>
          <w:tcPr>
            <w:tcW w:w="4451" w:type="dxa"/>
            <w:vMerge w:val="restart"/>
            <w:tcBorders>
              <w:top w:val="single" w:sz="4" w:space="0" w:color="auto"/>
              <w:left w:val="single" w:sz="4" w:space="0" w:color="auto"/>
              <w:right w:val="single" w:sz="4" w:space="0" w:color="auto"/>
            </w:tcBorders>
          </w:tcPr>
          <w:p w:rsidR="006A3052" w:rsidRPr="006A3052" w:rsidRDefault="006A3052" w:rsidP="006A3052">
            <w:r w:rsidRPr="006A3052">
              <w:t>[5.0] – Отдых (рекреация)</w:t>
            </w:r>
          </w:p>
          <w:p w:rsidR="006A3052" w:rsidRPr="006A3052" w:rsidRDefault="006A3052" w:rsidP="006A3052">
            <w:r w:rsidRPr="006A3052">
              <w:t>[3.6.2] - Парки культуры и отдыха</w:t>
            </w:r>
          </w:p>
        </w:tc>
        <w:tc>
          <w:tcPr>
            <w:tcW w:w="903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 xml:space="preserve">²) </w:t>
            </w:r>
          </w:p>
          <w:p w:rsidR="006A3052" w:rsidRPr="006A3052" w:rsidRDefault="006A3052" w:rsidP="006A3052">
            <w:r w:rsidRPr="006A3052">
              <w:t>Минимальная площадь для объектов инженерного обеспечения и объектов вспомогательного инженерного назначения (</w:t>
            </w:r>
            <w:proofErr w:type="gramStart"/>
            <w:r w:rsidRPr="006A3052">
              <w:t>м</w:t>
            </w:r>
            <w:proofErr w:type="gramEnd"/>
            <w:r w:rsidRPr="006A3052">
              <w:t>²)</w:t>
            </w:r>
          </w:p>
        </w:tc>
        <w:tc>
          <w:tcPr>
            <w:tcW w:w="1402"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500</w:t>
            </w:r>
          </w:p>
          <w:p w:rsidR="006A3052" w:rsidRPr="006A3052" w:rsidRDefault="006A3052" w:rsidP="006A3052"/>
          <w:p w:rsidR="006A3052" w:rsidRPr="006A3052" w:rsidRDefault="006A3052" w:rsidP="006A3052">
            <w:r w:rsidRPr="006A3052">
              <w:t>1</w:t>
            </w:r>
          </w:p>
        </w:tc>
      </w:tr>
      <w:tr w:rsidR="006A3052" w:rsidRPr="006A3052" w:rsidTr="00BF6800">
        <w:trPr>
          <w:trHeight w:val="222"/>
        </w:trPr>
        <w:tc>
          <w:tcPr>
            <w:tcW w:w="4451" w:type="dxa"/>
            <w:vMerge/>
            <w:tcBorders>
              <w:left w:val="single" w:sz="4" w:space="0" w:color="auto"/>
              <w:right w:val="single" w:sz="4" w:space="0" w:color="auto"/>
            </w:tcBorders>
            <w:vAlign w:val="center"/>
          </w:tcPr>
          <w:p w:rsidR="006A3052" w:rsidRPr="006A3052" w:rsidRDefault="006A3052" w:rsidP="006A3052"/>
        </w:tc>
        <w:tc>
          <w:tcPr>
            <w:tcW w:w="903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 xml:space="preserve">²) </w:t>
            </w:r>
          </w:p>
        </w:tc>
        <w:tc>
          <w:tcPr>
            <w:tcW w:w="1402"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50000</w:t>
            </w:r>
          </w:p>
        </w:tc>
      </w:tr>
      <w:tr w:rsidR="006A3052" w:rsidRPr="006A3052" w:rsidTr="00BF6800">
        <w:trPr>
          <w:trHeight w:val="222"/>
        </w:trPr>
        <w:tc>
          <w:tcPr>
            <w:tcW w:w="4451" w:type="dxa"/>
            <w:vMerge/>
            <w:tcBorders>
              <w:left w:val="single" w:sz="4" w:space="0" w:color="auto"/>
              <w:right w:val="single" w:sz="4" w:space="0" w:color="auto"/>
            </w:tcBorders>
            <w:vAlign w:val="center"/>
          </w:tcPr>
          <w:p w:rsidR="006A3052" w:rsidRPr="006A3052" w:rsidRDefault="006A3052" w:rsidP="006A3052"/>
        </w:tc>
        <w:tc>
          <w:tcPr>
            <w:tcW w:w="903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земельных участков вдоль фронта улицы (проезда) (в метрах)</w:t>
            </w:r>
            <w:r w:rsidRPr="006A3052">
              <w:tab/>
            </w:r>
          </w:p>
        </w:tc>
        <w:tc>
          <w:tcPr>
            <w:tcW w:w="1402"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10</w:t>
            </w:r>
          </w:p>
        </w:tc>
      </w:tr>
      <w:tr w:rsidR="006A3052" w:rsidRPr="006A3052" w:rsidTr="00BF6800">
        <w:trPr>
          <w:trHeight w:val="222"/>
        </w:trPr>
        <w:tc>
          <w:tcPr>
            <w:tcW w:w="4451" w:type="dxa"/>
            <w:vMerge/>
            <w:tcBorders>
              <w:left w:val="single" w:sz="4" w:space="0" w:color="auto"/>
              <w:right w:val="single" w:sz="4" w:space="0" w:color="auto"/>
            </w:tcBorders>
            <w:vAlign w:val="center"/>
          </w:tcPr>
          <w:p w:rsidR="006A3052" w:rsidRPr="006A3052" w:rsidRDefault="006A3052" w:rsidP="006A3052"/>
        </w:tc>
        <w:tc>
          <w:tcPr>
            <w:tcW w:w="903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1402"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w:t>
            </w:r>
          </w:p>
        </w:tc>
      </w:tr>
      <w:tr w:rsidR="006A3052" w:rsidRPr="006A3052" w:rsidTr="00BF6800">
        <w:trPr>
          <w:trHeight w:val="222"/>
        </w:trPr>
        <w:tc>
          <w:tcPr>
            <w:tcW w:w="4451" w:type="dxa"/>
            <w:vMerge/>
            <w:tcBorders>
              <w:left w:val="single" w:sz="4" w:space="0" w:color="auto"/>
              <w:right w:val="single" w:sz="4" w:space="0" w:color="auto"/>
            </w:tcBorders>
            <w:vAlign w:val="center"/>
          </w:tcPr>
          <w:p w:rsidR="006A3052" w:rsidRPr="006A3052" w:rsidRDefault="006A3052" w:rsidP="006A3052"/>
        </w:tc>
        <w:tc>
          <w:tcPr>
            <w:tcW w:w="903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Предельное количество этажей и/или предельная высота зданий, строений, сооружений (м) </w:t>
            </w:r>
          </w:p>
        </w:tc>
        <w:tc>
          <w:tcPr>
            <w:tcW w:w="1402"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2/8</w:t>
            </w:r>
          </w:p>
        </w:tc>
      </w:tr>
      <w:tr w:rsidR="006A3052" w:rsidRPr="006A3052" w:rsidTr="00BF6800">
        <w:trPr>
          <w:trHeight w:val="222"/>
        </w:trPr>
        <w:tc>
          <w:tcPr>
            <w:tcW w:w="4451" w:type="dxa"/>
            <w:vMerge/>
            <w:tcBorders>
              <w:left w:val="single" w:sz="4" w:space="0" w:color="auto"/>
              <w:right w:val="single" w:sz="4" w:space="0" w:color="auto"/>
            </w:tcBorders>
            <w:vAlign w:val="center"/>
          </w:tcPr>
          <w:p w:rsidR="006A3052" w:rsidRPr="006A3052" w:rsidRDefault="006A3052" w:rsidP="006A3052"/>
        </w:tc>
        <w:tc>
          <w:tcPr>
            <w:tcW w:w="9031"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 </w:t>
            </w:r>
            <w:proofErr w:type="gramEnd"/>
          </w:p>
        </w:tc>
        <w:tc>
          <w:tcPr>
            <w:tcW w:w="1402"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7</w:t>
            </w:r>
          </w:p>
        </w:tc>
      </w:tr>
      <w:tr w:rsidR="006A3052" w:rsidRPr="006A3052" w:rsidTr="00BF6800">
        <w:trPr>
          <w:trHeight w:val="222"/>
        </w:trPr>
        <w:tc>
          <w:tcPr>
            <w:tcW w:w="4451" w:type="dxa"/>
            <w:vMerge/>
            <w:tcBorders>
              <w:left w:val="single" w:sz="4" w:space="0" w:color="auto"/>
              <w:right w:val="single" w:sz="4" w:space="0" w:color="auto"/>
            </w:tcBorders>
            <w:vAlign w:val="center"/>
          </w:tcPr>
          <w:p w:rsidR="006A3052" w:rsidRPr="006A3052" w:rsidRDefault="006A3052" w:rsidP="006A3052"/>
        </w:tc>
        <w:tc>
          <w:tcPr>
            <w:tcW w:w="9031"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улиц,</w:t>
            </w:r>
          </w:p>
          <w:p w:rsidR="006A3052" w:rsidRPr="006A3052" w:rsidRDefault="006A3052" w:rsidP="006A3052">
            <w:r w:rsidRPr="006A3052">
              <w:t>площадей;</w:t>
            </w:r>
          </w:p>
          <w:p w:rsidR="006A3052" w:rsidRPr="006A3052" w:rsidRDefault="006A3052" w:rsidP="006A3052">
            <w:r w:rsidRPr="006A3052">
              <w:t>проездов (в метрах)</w:t>
            </w:r>
          </w:p>
        </w:tc>
        <w:tc>
          <w:tcPr>
            <w:tcW w:w="1402"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p w:rsidR="006A3052" w:rsidRPr="006A3052" w:rsidRDefault="006A3052" w:rsidP="006A3052">
            <w:r w:rsidRPr="006A3052">
              <w:t>5</w:t>
            </w:r>
          </w:p>
          <w:p w:rsidR="006A3052" w:rsidRPr="006A3052" w:rsidRDefault="006A3052" w:rsidP="006A3052">
            <w:r w:rsidRPr="006A3052">
              <w:t>3</w:t>
            </w:r>
          </w:p>
        </w:tc>
      </w:tr>
      <w:tr w:rsidR="006A3052" w:rsidRPr="006A3052" w:rsidTr="00BF6800">
        <w:trPr>
          <w:trHeight w:val="222"/>
        </w:trPr>
        <w:tc>
          <w:tcPr>
            <w:tcW w:w="4451" w:type="dxa"/>
            <w:tcBorders>
              <w:left w:val="single" w:sz="4" w:space="0" w:color="auto"/>
              <w:right w:val="single" w:sz="4" w:space="0" w:color="auto"/>
            </w:tcBorders>
            <w:vAlign w:val="center"/>
          </w:tcPr>
          <w:p w:rsidR="006A3052" w:rsidRPr="006A3052" w:rsidRDefault="006A3052" w:rsidP="006A3052">
            <w:r w:rsidRPr="006A3052">
              <w:t>[9.3] - Историко-культурная деятельность</w:t>
            </w:r>
          </w:p>
        </w:tc>
        <w:tc>
          <w:tcPr>
            <w:tcW w:w="9031"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tc>
        <w:tc>
          <w:tcPr>
            <w:tcW w:w="1402"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Не подлежит установлению</w:t>
            </w:r>
          </w:p>
        </w:tc>
      </w:tr>
    </w:tbl>
    <w:p w:rsidR="006A3052" w:rsidRPr="006A3052" w:rsidRDefault="006A3052" w:rsidP="006A3052">
      <w:r w:rsidRPr="006A3052">
        <w:t>2.Условно разрешённые виды использования объектов капитального строительства и земельных участков для зоны зеленых насаждений общего пользования не устанавливаются.</w:t>
      </w:r>
    </w:p>
    <w:p w:rsidR="006A3052" w:rsidRPr="006A3052" w:rsidRDefault="006A3052" w:rsidP="006A3052"/>
    <w:p w:rsidR="006A3052" w:rsidRPr="006A3052" w:rsidRDefault="006A3052" w:rsidP="006A3052">
      <w:r w:rsidRPr="006A3052">
        <w:t>РЗ-4. Водная территория</w:t>
      </w:r>
    </w:p>
    <w:p w:rsidR="006A3052" w:rsidRPr="006A3052" w:rsidRDefault="006A3052" w:rsidP="006A3052">
      <w:pPr>
        <w:rPr>
          <w:rFonts w:eastAsia="Calibri"/>
        </w:rPr>
      </w:pP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gridCol w:w="9072"/>
        <w:gridCol w:w="1134"/>
      </w:tblGrid>
      <w:tr w:rsidR="006A3052" w:rsidRPr="006A3052" w:rsidTr="00BF6800">
        <w:trPr>
          <w:trHeight w:val="1020"/>
        </w:trPr>
        <w:tc>
          <w:tcPr>
            <w:tcW w:w="4678"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206"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A3052" w:rsidRPr="006A3052" w:rsidRDefault="006A3052" w:rsidP="006A3052"/>
        </w:tc>
      </w:tr>
      <w:tr w:rsidR="006A3052" w:rsidRPr="006A3052" w:rsidTr="00BF6800">
        <w:trPr>
          <w:trHeight w:val="222"/>
        </w:trPr>
        <w:tc>
          <w:tcPr>
            <w:tcW w:w="4678" w:type="dxa"/>
            <w:vMerge w:val="restart"/>
            <w:tcBorders>
              <w:top w:val="single" w:sz="4" w:space="0" w:color="auto"/>
              <w:left w:val="single" w:sz="4" w:space="0" w:color="auto"/>
              <w:right w:val="single" w:sz="4" w:space="0" w:color="auto"/>
            </w:tcBorders>
          </w:tcPr>
          <w:p w:rsidR="006A3052" w:rsidRPr="006A3052" w:rsidRDefault="006A3052" w:rsidP="006A3052">
            <w:r w:rsidRPr="006A3052">
              <w:t>[5.0] – Отдых</w:t>
            </w:r>
          </w:p>
          <w:p w:rsidR="006A3052" w:rsidRPr="006A3052" w:rsidRDefault="006A3052" w:rsidP="006A3052">
            <w:r w:rsidRPr="006A3052">
              <w:t>[5.4] – Причалы</w:t>
            </w:r>
          </w:p>
          <w:p w:rsidR="006A3052" w:rsidRPr="006A3052" w:rsidRDefault="006A3052" w:rsidP="006A3052">
            <w:r w:rsidRPr="006A3052">
              <w:lastRenderedPageBreak/>
              <w:t>[11.1] – Общее пользование водными объектами</w:t>
            </w:r>
          </w:p>
        </w:tc>
        <w:tc>
          <w:tcPr>
            <w:tcW w:w="9072"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lastRenderedPageBreak/>
              <w:t>Минимальная площадь земельного участка (</w:t>
            </w:r>
            <w:proofErr w:type="gramStart"/>
            <w:r w:rsidRPr="006A3052">
              <w:t>м</w:t>
            </w:r>
            <w:proofErr w:type="gramEnd"/>
            <w:r w:rsidRPr="006A3052">
              <w:t xml:space="preserve">²) </w:t>
            </w:r>
          </w:p>
          <w:p w:rsidR="006A3052" w:rsidRPr="006A3052" w:rsidRDefault="006A3052" w:rsidP="006A3052">
            <w:r w:rsidRPr="006A3052">
              <w:t xml:space="preserve">Минимальная площадь для объектов инженерного обеспечения и объектов </w:t>
            </w:r>
            <w:r w:rsidRPr="006A3052">
              <w:lastRenderedPageBreak/>
              <w:t>вспомогательного инженерного назначения (</w:t>
            </w:r>
            <w:proofErr w:type="gramStart"/>
            <w:r w:rsidRPr="006A3052">
              <w:t>м</w:t>
            </w:r>
            <w:proofErr w:type="gramEnd"/>
            <w:r w:rsidRPr="006A3052">
              <w:t>²)</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lastRenderedPageBreak/>
              <w:t>100</w:t>
            </w:r>
          </w:p>
          <w:p w:rsidR="006A3052" w:rsidRPr="006A3052" w:rsidRDefault="006A3052" w:rsidP="006A3052"/>
          <w:p w:rsidR="006A3052" w:rsidRPr="006A3052" w:rsidRDefault="006A3052" w:rsidP="006A3052">
            <w:r w:rsidRPr="006A3052">
              <w:lastRenderedPageBreak/>
              <w:t>1</w:t>
            </w:r>
          </w:p>
        </w:tc>
      </w:tr>
      <w:tr w:rsidR="006A3052" w:rsidRPr="006A3052" w:rsidTr="00BF6800">
        <w:trPr>
          <w:trHeight w:val="222"/>
        </w:trPr>
        <w:tc>
          <w:tcPr>
            <w:tcW w:w="4678" w:type="dxa"/>
            <w:vMerge/>
            <w:tcBorders>
              <w:left w:val="single" w:sz="4" w:space="0" w:color="auto"/>
              <w:right w:val="single" w:sz="4" w:space="0" w:color="auto"/>
            </w:tcBorders>
            <w:vAlign w:val="center"/>
          </w:tcPr>
          <w:p w:rsidR="006A3052" w:rsidRPr="006A3052" w:rsidRDefault="006A3052" w:rsidP="006A3052"/>
        </w:tc>
        <w:tc>
          <w:tcPr>
            <w:tcW w:w="9072"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 xml:space="preserve">²) </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200000</w:t>
            </w:r>
          </w:p>
        </w:tc>
      </w:tr>
      <w:tr w:rsidR="006A3052" w:rsidRPr="006A3052" w:rsidTr="00BF6800">
        <w:trPr>
          <w:trHeight w:val="222"/>
        </w:trPr>
        <w:tc>
          <w:tcPr>
            <w:tcW w:w="4678" w:type="dxa"/>
            <w:vMerge/>
            <w:tcBorders>
              <w:left w:val="single" w:sz="4" w:space="0" w:color="auto"/>
              <w:right w:val="single" w:sz="4" w:space="0" w:color="auto"/>
            </w:tcBorders>
            <w:vAlign w:val="center"/>
          </w:tcPr>
          <w:p w:rsidR="006A3052" w:rsidRPr="006A3052" w:rsidRDefault="006A3052" w:rsidP="006A3052"/>
        </w:tc>
        <w:tc>
          <w:tcPr>
            <w:tcW w:w="9072"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земельных участков вдоль фронта улицы (проезда) (в метрах)</w:t>
            </w:r>
            <w:r w:rsidRPr="006A3052">
              <w:tab/>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10</w:t>
            </w:r>
          </w:p>
        </w:tc>
      </w:tr>
      <w:tr w:rsidR="006A3052" w:rsidRPr="006A3052" w:rsidTr="00BF6800">
        <w:trPr>
          <w:trHeight w:val="222"/>
        </w:trPr>
        <w:tc>
          <w:tcPr>
            <w:tcW w:w="4678" w:type="dxa"/>
            <w:vMerge/>
            <w:tcBorders>
              <w:left w:val="single" w:sz="4" w:space="0" w:color="auto"/>
              <w:right w:val="single" w:sz="4" w:space="0" w:color="auto"/>
            </w:tcBorders>
            <w:vAlign w:val="center"/>
          </w:tcPr>
          <w:p w:rsidR="006A3052" w:rsidRPr="006A3052" w:rsidRDefault="006A3052" w:rsidP="006A3052"/>
        </w:tc>
        <w:tc>
          <w:tcPr>
            <w:tcW w:w="9072"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w:t>
            </w:r>
          </w:p>
        </w:tc>
      </w:tr>
      <w:tr w:rsidR="006A3052" w:rsidRPr="006A3052" w:rsidTr="00BF6800">
        <w:trPr>
          <w:trHeight w:val="222"/>
        </w:trPr>
        <w:tc>
          <w:tcPr>
            <w:tcW w:w="4678" w:type="dxa"/>
            <w:vMerge/>
            <w:tcBorders>
              <w:left w:val="single" w:sz="4" w:space="0" w:color="auto"/>
              <w:right w:val="single" w:sz="4" w:space="0" w:color="auto"/>
            </w:tcBorders>
            <w:vAlign w:val="center"/>
          </w:tcPr>
          <w:p w:rsidR="006A3052" w:rsidRPr="006A3052" w:rsidRDefault="006A3052" w:rsidP="006A3052"/>
        </w:tc>
        <w:tc>
          <w:tcPr>
            <w:tcW w:w="9072"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Предельное количество этажей и/или предельная высота зданий, строений, сооружений (м) </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2/8</w:t>
            </w:r>
          </w:p>
        </w:tc>
      </w:tr>
      <w:tr w:rsidR="006A3052" w:rsidRPr="006A3052" w:rsidTr="00BF6800">
        <w:trPr>
          <w:trHeight w:val="222"/>
        </w:trPr>
        <w:tc>
          <w:tcPr>
            <w:tcW w:w="4678" w:type="dxa"/>
            <w:vMerge/>
            <w:tcBorders>
              <w:left w:val="single" w:sz="4" w:space="0" w:color="auto"/>
              <w:right w:val="single" w:sz="4" w:space="0" w:color="auto"/>
            </w:tcBorders>
            <w:vAlign w:val="center"/>
          </w:tcPr>
          <w:p w:rsidR="006A3052" w:rsidRPr="006A3052" w:rsidRDefault="006A3052" w:rsidP="006A3052"/>
        </w:tc>
        <w:tc>
          <w:tcPr>
            <w:tcW w:w="9072"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 </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20</w:t>
            </w:r>
          </w:p>
        </w:tc>
      </w:tr>
      <w:tr w:rsidR="006A3052" w:rsidRPr="006A3052" w:rsidTr="00BF6800">
        <w:trPr>
          <w:trHeight w:val="222"/>
        </w:trPr>
        <w:tc>
          <w:tcPr>
            <w:tcW w:w="4678" w:type="dxa"/>
            <w:vMerge/>
            <w:tcBorders>
              <w:left w:val="single" w:sz="4" w:space="0" w:color="auto"/>
              <w:bottom w:val="single" w:sz="4" w:space="0" w:color="auto"/>
              <w:right w:val="single" w:sz="4" w:space="0" w:color="auto"/>
            </w:tcBorders>
            <w:vAlign w:val="center"/>
          </w:tcPr>
          <w:p w:rsidR="006A3052" w:rsidRPr="006A3052" w:rsidRDefault="006A3052" w:rsidP="006A3052"/>
        </w:tc>
        <w:tc>
          <w:tcPr>
            <w:tcW w:w="9072"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улиц,</w:t>
            </w:r>
          </w:p>
          <w:p w:rsidR="006A3052" w:rsidRPr="006A3052" w:rsidRDefault="006A3052" w:rsidP="006A3052">
            <w:r w:rsidRPr="006A3052">
              <w:t>площадей;</w:t>
            </w:r>
          </w:p>
          <w:p w:rsidR="006A3052" w:rsidRPr="006A3052" w:rsidRDefault="006A3052" w:rsidP="006A3052">
            <w:r w:rsidRPr="006A3052">
              <w:t>проездов (в метрах)</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p w:rsidR="006A3052" w:rsidRPr="006A3052" w:rsidRDefault="006A3052" w:rsidP="006A3052">
            <w:r w:rsidRPr="006A3052">
              <w:t>5</w:t>
            </w:r>
          </w:p>
          <w:p w:rsidR="006A3052" w:rsidRPr="006A3052" w:rsidRDefault="006A3052" w:rsidP="006A3052">
            <w:r w:rsidRPr="006A3052">
              <w:t>3</w:t>
            </w:r>
          </w:p>
        </w:tc>
      </w:tr>
    </w:tbl>
    <w:p w:rsidR="006A3052" w:rsidRPr="006A3052" w:rsidRDefault="006A3052" w:rsidP="006A3052">
      <w:r w:rsidRPr="006A3052">
        <w:t>2.Условно разрешённые виды использования объектов капитального строительства и земельных участков для зоны водная территория не устанавливаются.</w:t>
      </w:r>
    </w:p>
    <w:p w:rsidR="006A3052" w:rsidRPr="006A3052" w:rsidRDefault="006A3052" w:rsidP="006A3052">
      <w:r w:rsidRPr="006A3052">
        <w:tab/>
      </w:r>
      <w:r w:rsidRPr="006A3052">
        <w:tab/>
      </w:r>
    </w:p>
    <w:p w:rsidR="006A3052" w:rsidRPr="006A3052" w:rsidRDefault="006A3052" w:rsidP="006A3052">
      <w:r w:rsidRPr="006A3052">
        <w:t>РЗ-5. Зона зеленых насаждений санитарно-защитного назначения</w:t>
      </w:r>
    </w:p>
    <w:p w:rsidR="006A3052" w:rsidRPr="006A3052" w:rsidRDefault="006A3052" w:rsidP="006A3052"/>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27"/>
        <w:gridCol w:w="8940"/>
        <w:gridCol w:w="1417"/>
      </w:tblGrid>
      <w:tr w:rsidR="006A3052" w:rsidRPr="006A3052" w:rsidTr="00BF6800">
        <w:trPr>
          <w:trHeight w:val="1020"/>
        </w:trPr>
        <w:tc>
          <w:tcPr>
            <w:tcW w:w="4527"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357"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222"/>
        </w:trPr>
        <w:tc>
          <w:tcPr>
            <w:tcW w:w="4527" w:type="dxa"/>
            <w:vMerge w:val="restart"/>
            <w:tcBorders>
              <w:top w:val="single" w:sz="4" w:space="0" w:color="auto"/>
              <w:left w:val="single" w:sz="4" w:space="0" w:color="auto"/>
              <w:right w:val="single" w:sz="4" w:space="0" w:color="auto"/>
            </w:tcBorders>
          </w:tcPr>
          <w:p w:rsidR="006A3052" w:rsidRPr="006A3052" w:rsidRDefault="006A3052" w:rsidP="006A3052">
            <w:r w:rsidRPr="006A3052">
              <w:t>[8.2] – Охрана Государственной границы Российской Федерации</w:t>
            </w:r>
          </w:p>
          <w:p w:rsidR="006A3052" w:rsidRPr="006A3052" w:rsidRDefault="006A3052" w:rsidP="006A3052"/>
        </w:tc>
        <w:tc>
          <w:tcPr>
            <w:tcW w:w="894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 xml:space="preserve">²) </w:t>
            </w:r>
          </w:p>
          <w:p w:rsidR="006A3052" w:rsidRPr="006A3052" w:rsidRDefault="006A3052" w:rsidP="006A3052">
            <w:r w:rsidRPr="006A3052">
              <w:t>Минимальная площадь для объектов инженерного обеспечения и объектов вспомогательного инженерного назначения (</w:t>
            </w:r>
            <w:proofErr w:type="gramStart"/>
            <w:r w:rsidRPr="006A3052">
              <w:t>м</w:t>
            </w:r>
            <w:proofErr w:type="gramEnd"/>
            <w:r w:rsidRPr="006A3052">
              <w:t>²)</w:t>
            </w:r>
          </w:p>
        </w:tc>
        <w:tc>
          <w:tcPr>
            <w:tcW w:w="141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10</w:t>
            </w:r>
          </w:p>
          <w:p w:rsidR="006A3052" w:rsidRPr="006A3052" w:rsidRDefault="006A3052" w:rsidP="006A3052"/>
          <w:p w:rsidR="006A3052" w:rsidRPr="006A3052" w:rsidRDefault="006A3052" w:rsidP="006A3052">
            <w:r w:rsidRPr="006A3052">
              <w:t>1</w:t>
            </w:r>
          </w:p>
        </w:tc>
      </w:tr>
      <w:tr w:rsidR="006A3052" w:rsidRPr="006A3052" w:rsidTr="00BF6800">
        <w:trPr>
          <w:trHeight w:val="222"/>
        </w:trPr>
        <w:tc>
          <w:tcPr>
            <w:tcW w:w="4527" w:type="dxa"/>
            <w:vMerge/>
            <w:tcBorders>
              <w:left w:val="single" w:sz="4" w:space="0" w:color="auto"/>
              <w:right w:val="single" w:sz="4" w:space="0" w:color="auto"/>
            </w:tcBorders>
            <w:vAlign w:val="center"/>
          </w:tcPr>
          <w:p w:rsidR="006A3052" w:rsidRPr="006A3052" w:rsidRDefault="006A3052" w:rsidP="006A3052"/>
        </w:tc>
        <w:tc>
          <w:tcPr>
            <w:tcW w:w="894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 xml:space="preserve">²) </w:t>
            </w:r>
          </w:p>
        </w:tc>
        <w:tc>
          <w:tcPr>
            <w:tcW w:w="141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50000</w:t>
            </w:r>
          </w:p>
        </w:tc>
      </w:tr>
      <w:tr w:rsidR="006A3052" w:rsidRPr="006A3052" w:rsidTr="00BF6800">
        <w:trPr>
          <w:trHeight w:val="222"/>
        </w:trPr>
        <w:tc>
          <w:tcPr>
            <w:tcW w:w="4527" w:type="dxa"/>
            <w:vMerge/>
            <w:tcBorders>
              <w:left w:val="single" w:sz="4" w:space="0" w:color="auto"/>
              <w:right w:val="single" w:sz="4" w:space="0" w:color="auto"/>
            </w:tcBorders>
            <w:vAlign w:val="center"/>
          </w:tcPr>
          <w:p w:rsidR="006A3052" w:rsidRPr="006A3052" w:rsidRDefault="006A3052" w:rsidP="006A3052"/>
        </w:tc>
        <w:tc>
          <w:tcPr>
            <w:tcW w:w="894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земельных участков вдоль фронта улицы (проезда) (в метрах)</w:t>
            </w:r>
            <w:r w:rsidRPr="006A3052">
              <w:tab/>
            </w:r>
          </w:p>
        </w:tc>
        <w:tc>
          <w:tcPr>
            <w:tcW w:w="141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w:t>
            </w:r>
          </w:p>
        </w:tc>
      </w:tr>
      <w:tr w:rsidR="006A3052" w:rsidRPr="006A3052" w:rsidTr="00BF6800">
        <w:trPr>
          <w:trHeight w:val="222"/>
        </w:trPr>
        <w:tc>
          <w:tcPr>
            <w:tcW w:w="4527" w:type="dxa"/>
            <w:vMerge/>
            <w:tcBorders>
              <w:left w:val="single" w:sz="4" w:space="0" w:color="auto"/>
              <w:right w:val="single" w:sz="4" w:space="0" w:color="auto"/>
            </w:tcBorders>
            <w:vAlign w:val="center"/>
          </w:tcPr>
          <w:p w:rsidR="006A3052" w:rsidRPr="006A3052" w:rsidRDefault="006A3052" w:rsidP="006A3052"/>
        </w:tc>
        <w:tc>
          <w:tcPr>
            <w:tcW w:w="894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w:t>
            </w:r>
          </w:p>
        </w:tc>
      </w:tr>
      <w:tr w:rsidR="006A3052" w:rsidRPr="006A3052" w:rsidTr="00BF6800">
        <w:trPr>
          <w:trHeight w:val="222"/>
        </w:trPr>
        <w:tc>
          <w:tcPr>
            <w:tcW w:w="4527" w:type="dxa"/>
            <w:vMerge/>
            <w:tcBorders>
              <w:left w:val="single" w:sz="4" w:space="0" w:color="auto"/>
              <w:right w:val="single" w:sz="4" w:space="0" w:color="auto"/>
            </w:tcBorders>
            <w:vAlign w:val="center"/>
          </w:tcPr>
          <w:p w:rsidR="006A3052" w:rsidRPr="006A3052" w:rsidRDefault="006A3052" w:rsidP="006A3052"/>
        </w:tc>
        <w:tc>
          <w:tcPr>
            <w:tcW w:w="894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3/30</w:t>
            </w:r>
          </w:p>
        </w:tc>
      </w:tr>
      <w:tr w:rsidR="006A3052" w:rsidRPr="006A3052" w:rsidTr="00BF6800">
        <w:trPr>
          <w:trHeight w:val="222"/>
        </w:trPr>
        <w:tc>
          <w:tcPr>
            <w:tcW w:w="4527" w:type="dxa"/>
            <w:vMerge/>
            <w:tcBorders>
              <w:left w:val="single" w:sz="4" w:space="0" w:color="auto"/>
              <w:right w:val="single" w:sz="4" w:space="0" w:color="auto"/>
            </w:tcBorders>
            <w:vAlign w:val="center"/>
          </w:tcPr>
          <w:p w:rsidR="006A3052" w:rsidRPr="006A3052" w:rsidRDefault="006A3052" w:rsidP="006A3052"/>
        </w:tc>
        <w:tc>
          <w:tcPr>
            <w:tcW w:w="894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 </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70</w:t>
            </w:r>
          </w:p>
        </w:tc>
      </w:tr>
      <w:tr w:rsidR="006A3052" w:rsidRPr="006A3052" w:rsidTr="00BF6800">
        <w:trPr>
          <w:trHeight w:val="222"/>
        </w:trPr>
        <w:tc>
          <w:tcPr>
            <w:tcW w:w="4527" w:type="dxa"/>
            <w:vMerge/>
            <w:tcBorders>
              <w:left w:val="single" w:sz="4" w:space="0" w:color="auto"/>
              <w:right w:val="single" w:sz="4" w:space="0" w:color="auto"/>
            </w:tcBorders>
            <w:vAlign w:val="center"/>
          </w:tcPr>
          <w:p w:rsidR="006A3052" w:rsidRPr="006A3052" w:rsidRDefault="006A3052" w:rsidP="006A3052"/>
        </w:tc>
        <w:tc>
          <w:tcPr>
            <w:tcW w:w="894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улиц,</w:t>
            </w:r>
          </w:p>
          <w:p w:rsidR="006A3052" w:rsidRPr="006A3052" w:rsidRDefault="006A3052" w:rsidP="006A3052">
            <w:r w:rsidRPr="006A3052">
              <w:t>площадей;</w:t>
            </w:r>
          </w:p>
          <w:p w:rsidR="006A3052" w:rsidRPr="006A3052" w:rsidRDefault="006A3052" w:rsidP="006A3052">
            <w:r w:rsidRPr="006A3052">
              <w:lastRenderedPageBreak/>
              <w:t>проездов (в метрах)</w:t>
            </w:r>
          </w:p>
        </w:tc>
        <w:tc>
          <w:tcPr>
            <w:tcW w:w="141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lastRenderedPageBreak/>
              <w:t>1</w:t>
            </w:r>
          </w:p>
          <w:p w:rsidR="006A3052" w:rsidRPr="006A3052" w:rsidRDefault="006A3052" w:rsidP="006A3052"/>
          <w:p w:rsidR="006A3052" w:rsidRPr="006A3052" w:rsidRDefault="006A3052" w:rsidP="006A3052">
            <w:r w:rsidRPr="006A3052">
              <w:lastRenderedPageBreak/>
              <w:t>1</w:t>
            </w:r>
          </w:p>
          <w:p w:rsidR="006A3052" w:rsidRPr="006A3052" w:rsidRDefault="006A3052" w:rsidP="006A3052"/>
        </w:tc>
      </w:tr>
      <w:tr w:rsidR="006A3052" w:rsidRPr="006A3052" w:rsidTr="00BF6800">
        <w:trPr>
          <w:trHeight w:val="222"/>
        </w:trPr>
        <w:tc>
          <w:tcPr>
            <w:tcW w:w="4527" w:type="dxa"/>
            <w:tcBorders>
              <w:left w:val="single" w:sz="4" w:space="0" w:color="auto"/>
              <w:right w:val="single" w:sz="4" w:space="0" w:color="auto"/>
            </w:tcBorders>
            <w:vAlign w:val="center"/>
          </w:tcPr>
          <w:p w:rsidR="006A3052" w:rsidRPr="006A3052" w:rsidRDefault="006A3052" w:rsidP="006A3052">
            <w:proofErr w:type="gramStart"/>
            <w:r w:rsidRPr="006A3052">
              <w:lastRenderedPageBreak/>
              <w:t>9.1] – Охрана природных территорий</w:t>
            </w:r>
            <w:proofErr w:type="gramEnd"/>
          </w:p>
          <w:p w:rsidR="006A3052" w:rsidRPr="006A3052" w:rsidRDefault="006A3052" w:rsidP="006A3052">
            <w:r w:rsidRPr="006A3052">
              <w:t>[12.0] – Земельные участки (территории) общего пользования</w:t>
            </w:r>
          </w:p>
          <w:p w:rsidR="006A3052" w:rsidRPr="006A3052" w:rsidRDefault="006A3052" w:rsidP="006A3052"/>
        </w:tc>
        <w:tc>
          <w:tcPr>
            <w:tcW w:w="894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tc>
        <w:tc>
          <w:tcPr>
            <w:tcW w:w="141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Не подлежит установлению</w:t>
            </w:r>
          </w:p>
        </w:tc>
      </w:tr>
    </w:tbl>
    <w:p w:rsidR="006A3052" w:rsidRPr="006A3052" w:rsidRDefault="006A3052" w:rsidP="006A3052">
      <w:r w:rsidRPr="006A3052">
        <w:t>2.Условно разрешённые виды использования объектов капитального строительства и земельных участков для зоны зеленых насаждений санитарно-защитного назначения не устанавливаются.</w:t>
      </w:r>
    </w:p>
    <w:p w:rsidR="006A3052" w:rsidRPr="006A3052" w:rsidRDefault="006A3052" w:rsidP="006A3052"/>
    <w:p w:rsidR="006A3052" w:rsidRPr="006A3052" w:rsidRDefault="006A3052" w:rsidP="006A3052">
      <w:r w:rsidRPr="006A3052">
        <w:t>3. Ограничения и особенности использования земельных участков и объектов капитального строительства в зоне рекреационного назначения указаны в статьях 41-47 настоящих Правил</w:t>
      </w:r>
    </w:p>
    <w:p w:rsidR="006A3052" w:rsidRPr="006A3052" w:rsidRDefault="006A3052" w:rsidP="006A3052"/>
    <w:p w:rsidR="006A3052" w:rsidRPr="006A3052" w:rsidRDefault="006A3052" w:rsidP="006A3052">
      <w:proofErr w:type="gramStart"/>
      <w:r w:rsidRPr="006A305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6A3052" w:rsidRPr="006A3052" w:rsidRDefault="006A3052" w:rsidP="006A3052"/>
    <w:p w:rsidR="006A3052" w:rsidRPr="006A3052" w:rsidRDefault="006A3052" w:rsidP="006A3052"/>
    <w:p w:rsidR="006A3052" w:rsidRPr="006A3052" w:rsidRDefault="006A3052" w:rsidP="006A3052"/>
    <w:p w:rsidR="006A3052" w:rsidRPr="006A3052" w:rsidRDefault="006A3052" w:rsidP="006A3052">
      <w:bookmarkStart w:id="14" w:name="_Toc449000177"/>
      <w:bookmarkStart w:id="15" w:name="_Toc467257723"/>
      <w:r w:rsidRPr="006A3052">
        <w:t>Статья 39.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bookmarkEnd w:id="14"/>
      <w:bookmarkEnd w:id="15"/>
    </w:p>
    <w:p w:rsidR="006A3052" w:rsidRPr="006A3052" w:rsidRDefault="006A3052" w:rsidP="006A3052">
      <w:r w:rsidRPr="006A3052">
        <w:t>В квадратных скобках</w:t>
      </w:r>
      <w:proofErr w:type="gramStart"/>
      <w:r w:rsidRPr="006A3052">
        <w:t xml:space="preserve"> […….] </w:t>
      </w:r>
      <w:proofErr w:type="gramEnd"/>
      <w:r w:rsidRPr="006A3052">
        <w:t xml:space="preserve">указан код (числовое обозначение) вида разрешенного использования земельного участка. </w:t>
      </w:r>
    </w:p>
    <w:p w:rsidR="006A3052" w:rsidRPr="006A3052" w:rsidRDefault="006A3052" w:rsidP="006A3052">
      <w:r w:rsidRPr="006A3052">
        <w:t xml:space="preserve">Текстовое наименование вида разрешенного использования земельного участка и его код (числовое обозначение) являются равнозначными. </w:t>
      </w:r>
      <w:proofErr w:type="gramStart"/>
      <w:r w:rsidRPr="006A3052">
        <w:t>(Приказ Минэкономразвития России от 01.09.2014 № 540 "Об утверждении классификатора видов разрешенного использования земельных участков" (Зарегистрировано в Минюсте России 8 сентября 2014 года № 33995).</w:t>
      </w:r>
      <w:proofErr w:type="gramEnd"/>
    </w:p>
    <w:p w:rsidR="006A3052" w:rsidRPr="006A3052" w:rsidRDefault="006A3052" w:rsidP="006A3052">
      <w:r w:rsidRPr="006A3052">
        <w:t>СН. Зона специального назначения</w:t>
      </w:r>
    </w:p>
    <w:p w:rsidR="006A3052" w:rsidRPr="006A3052" w:rsidRDefault="006A3052" w:rsidP="006A3052">
      <w:pPr>
        <w:rPr>
          <w:rFonts w:eastAsia="Calibri"/>
        </w:rPr>
      </w:pPr>
      <w:r w:rsidRPr="006A3052">
        <w:t>СН-1. Зона кладбищ</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69"/>
        <w:gridCol w:w="9457"/>
        <w:gridCol w:w="816"/>
      </w:tblGrid>
      <w:tr w:rsidR="006A3052" w:rsidRPr="006A3052" w:rsidTr="00BF6800">
        <w:trPr>
          <w:trHeight w:val="20"/>
        </w:trPr>
        <w:tc>
          <w:tcPr>
            <w:tcW w:w="4536"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206"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204"/>
        </w:trPr>
        <w:tc>
          <w:tcPr>
            <w:tcW w:w="4536" w:type="dxa"/>
            <w:vMerge w:val="restart"/>
            <w:tcBorders>
              <w:top w:val="single" w:sz="4" w:space="0" w:color="auto"/>
              <w:left w:val="single" w:sz="4" w:space="0" w:color="auto"/>
              <w:right w:val="single" w:sz="4" w:space="0" w:color="auto"/>
            </w:tcBorders>
          </w:tcPr>
          <w:p w:rsidR="006A3052" w:rsidRPr="006A3052" w:rsidRDefault="006A3052" w:rsidP="006A3052">
            <w:r w:rsidRPr="006A3052">
              <w:t>[12.1] - Ритуальная деятельность</w:t>
            </w:r>
          </w:p>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 xml:space="preserve">²) </w:t>
            </w:r>
          </w:p>
          <w:p w:rsidR="006A3052" w:rsidRPr="006A3052" w:rsidRDefault="006A3052" w:rsidP="006A3052">
            <w:r w:rsidRPr="006A3052">
              <w:t xml:space="preserve">Минимальная площадь для объектов инженерного обеспечения и объектов </w:t>
            </w:r>
            <w:r w:rsidRPr="006A3052">
              <w:lastRenderedPageBreak/>
              <w:t>вспомогательного инженерного назначения (</w:t>
            </w:r>
            <w:proofErr w:type="gramStart"/>
            <w:r w:rsidRPr="006A3052">
              <w:t>м</w:t>
            </w:r>
            <w:proofErr w:type="gramEnd"/>
            <w:r w:rsidRPr="006A3052">
              <w:t>²)</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lastRenderedPageBreak/>
              <w:t>10</w:t>
            </w:r>
          </w:p>
          <w:p w:rsidR="006A3052" w:rsidRPr="006A3052" w:rsidRDefault="006A3052" w:rsidP="006A3052"/>
          <w:p w:rsidR="006A3052" w:rsidRPr="006A3052" w:rsidRDefault="006A3052" w:rsidP="006A3052">
            <w:r w:rsidRPr="006A3052">
              <w:lastRenderedPageBreak/>
              <w:t xml:space="preserve">     1</w:t>
            </w:r>
          </w:p>
        </w:tc>
      </w:tr>
      <w:tr w:rsidR="006A3052" w:rsidRPr="006A3052" w:rsidTr="00BF6800">
        <w:trPr>
          <w:trHeight w:val="204"/>
        </w:trPr>
        <w:tc>
          <w:tcPr>
            <w:tcW w:w="4536" w:type="dxa"/>
            <w:vMerge/>
            <w:tcBorders>
              <w:left w:val="single" w:sz="4" w:space="0" w:color="auto"/>
              <w:right w:val="single" w:sz="4" w:space="0" w:color="auto"/>
            </w:tcBorders>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 xml:space="preserve">²) </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99999</w:t>
            </w:r>
          </w:p>
        </w:tc>
      </w:tr>
      <w:tr w:rsidR="006A3052" w:rsidRPr="006A3052" w:rsidTr="00BF6800">
        <w:trPr>
          <w:trHeight w:val="204"/>
        </w:trPr>
        <w:tc>
          <w:tcPr>
            <w:tcW w:w="4536" w:type="dxa"/>
            <w:vMerge/>
            <w:tcBorders>
              <w:left w:val="single" w:sz="4" w:space="0" w:color="auto"/>
              <w:right w:val="single" w:sz="4" w:space="0" w:color="auto"/>
            </w:tcBorders>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вдоль фронта улицы</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10</w:t>
            </w:r>
          </w:p>
        </w:tc>
      </w:tr>
      <w:tr w:rsidR="006A3052" w:rsidRPr="006A3052" w:rsidTr="00BF6800">
        <w:trPr>
          <w:trHeight w:val="204"/>
        </w:trPr>
        <w:tc>
          <w:tcPr>
            <w:tcW w:w="4536" w:type="dxa"/>
            <w:vMerge/>
            <w:tcBorders>
              <w:left w:val="single" w:sz="4" w:space="0" w:color="auto"/>
              <w:right w:val="single" w:sz="4" w:space="0" w:color="auto"/>
            </w:tcBorders>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w:t>
            </w:r>
          </w:p>
        </w:tc>
      </w:tr>
      <w:tr w:rsidR="006A3052" w:rsidRPr="006A3052" w:rsidTr="00BF6800">
        <w:trPr>
          <w:trHeight w:val="204"/>
        </w:trPr>
        <w:tc>
          <w:tcPr>
            <w:tcW w:w="4536" w:type="dxa"/>
            <w:vMerge/>
            <w:tcBorders>
              <w:left w:val="single" w:sz="4" w:space="0" w:color="auto"/>
              <w:right w:val="single" w:sz="4" w:space="0" w:color="auto"/>
            </w:tcBorders>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Предельное количество этажей и/или предельная высота зданий, строений, сооружений (м) </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2/12</w:t>
            </w:r>
          </w:p>
        </w:tc>
      </w:tr>
      <w:tr w:rsidR="006A3052" w:rsidRPr="006A3052" w:rsidTr="00BF6800">
        <w:trPr>
          <w:trHeight w:val="204"/>
        </w:trPr>
        <w:tc>
          <w:tcPr>
            <w:tcW w:w="4536" w:type="dxa"/>
            <w:vMerge/>
            <w:tcBorders>
              <w:left w:val="single" w:sz="4" w:space="0" w:color="auto"/>
              <w:right w:val="single" w:sz="4" w:space="0" w:color="auto"/>
            </w:tcBorders>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 </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70</w:t>
            </w:r>
          </w:p>
        </w:tc>
      </w:tr>
      <w:tr w:rsidR="006A3052" w:rsidRPr="006A3052" w:rsidTr="00BF6800">
        <w:trPr>
          <w:trHeight w:val="204"/>
        </w:trPr>
        <w:tc>
          <w:tcPr>
            <w:tcW w:w="4536" w:type="dxa"/>
            <w:vMerge/>
            <w:tcBorders>
              <w:left w:val="single" w:sz="4" w:space="0" w:color="auto"/>
              <w:bottom w:val="single" w:sz="4" w:space="0" w:color="auto"/>
              <w:right w:val="single" w:sz="4" w:space="0" w:color="auto"/>
            </w:tcBorders>
          </w:tcPr>
          <w:p w:rsidR="006A3052" w:rsidRPr="006A3052" w:rsidRDefault="006A3052" w:rsidP="006A3052"/>
        </w:tc>
        <w:tc>
          <w:tcPr>
            <w:tcW w:w="9639"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улиц, площадей;</w:t>
            </w:r>
          </w:p>
          <w:p w:rsidR="006A3052" w:rsidRPr="006A3052" w:rsidRDefault="006A3052" w:rsidP="006A3052">
            <w:r w:rsidRPr="006A3052">
              <w:t>проездов (в метрах)</w:t>
            </w:r>
          </w:p>
        </w:tc>
        <w:tc>
          <w:tcPr>
            <w:tcW w:w="567"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w:t>
            </w:r>
          </w:p>
          <w:p w:rsidR="006A3052" w:rsidRPr="006A3052" w:rsidRDefault="006A3052" w:rsidP="006A3052">
            <w:r w:rsidRPr="006A3052">
              <w:t>5</w:t>
            </w:r>
          </w:p>
        </w:tc>
      </w:tr>
    </w:tbl>
    <w:p w:rsidR="006A3052" w:rsidRPr="006A3052" w:rsidRDefault="006A3052" w:rsidP="006A3052"/>
    <w:p w:rsidR="006A3052" w:rsidRPr="006A3052" w:rsidRDefault="006A3052" w:rsidP="006A3052"/>
    <w:p w:rsidR="006A3052" w:rsidRPr="006A3052" w:rsidRDefault="006A3052" w:rsidP="006A3052"/>
    <w:p w:rsidR="006A3052" w:rsidRPr="006A3052" w:rsidRDefault="006A3052" w:rsidP="006A3052">
      <w:r w:rsidRPr="006A3052">
        <w:t>2. Условно разрешенные виды и параметры разрешенного использования земельных участков и объектов капитального строительства</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2"/>
        <w:gridCol w:w="9410"/>
        <w:gridCol w:w="850"/>
      </w:tblGrid>
      <w:tr w:rsidR="006A3052" w:rsidRPr="006A3052" w:rsidTr="00BF6800">
        <w:trPr>
          <w:trHeight w:val="877"/>
        </w:trPr>
        <w:tc>
          <w:tcPr>
            <w:tcW w:w="4482"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Виды разрешенного использования земельных участков и объектов капитального строительства</w:t>
            </w:r>
          </w:p>
        </w:tc>
        <w:tc>
          <w:tcPr>
            <w:tcW w:w="10260"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204"/>
        </w:trPr>
        <w:tc>
          <w:tcPr>
            <w:tcW w:w="4482" w:type="dxa"/>
            <w:vMerge w:val="restart"/>
            <w:tcBorders>
              <w:top w:val="single" w:sz="4" w:space="0" w:color="auto"/>
              <w:left w:val="single" w:sz="4" w:space="0" w:color="auto"/>
              <w:right w:val="single" w:sz="4" w:space="0" w:color="auto"/>
            </w:tcBorders>
          </w:tcPr>
          <w:p w:rsidR="006A3052" w:rsidRPr="006A3052" w:rsidRDefault="006A3052" w:rsidP="006A3052">
            <w:r w:rsidRPr="006A3052">
              <w:t xml:space="preserve">[3.7] – Религиозное использование </w:t>
            </w:r>
          </w:p>
          <w:p w:rsidR="006A3052" w:rsidRPr="006A3052" w:rsidRDefault="006A3052" w:rsidP="006A3052">
            <w:r w:rsidRPr="006A3052">
              <w:t>[3.3] – Бытовое обслуживание</w:t>
            </w:r>
          </w:p>
          <w:p w:rsidR="006A3052" w:rsidRPr="006A3052" w:rsidRDefault="006A3052" w:rsidP="006A3052"/>
          <w:p w:rsidR="006A3052" w:rsidRPr="006A3052" w:rsidRDefault="006A3052" w:rsidP="006A3052"/>
        </w:tc>
        <w:tc>
          <w:tcPr>
            <w:tcW w:w="941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 xml:space="preserve">²) </w:t>
            </w:r>
          </w:p>
          <w:p w:rsidR="006A3052" w:rsidRPr="006A3052" w:rsidRDefault="006A3052" w:rsidP="006A3052">
            <w:r w:rsidRPr="006A3052">
              <w:t>Минимальная площадь для объектов инженерного обеспечения и объектов вспомогательного инженерного назначения (</w:t>
            </w:r>
            <w:proofErr w:type="gramStart"/>
            <w:r w:rsidRPr="006A3052">
              <w:t>м</w:t>
            </w:r>
            <w:proofErr w:type="gramEnd"/>
            <w:r w:rsidRPr="006A3052">
              <w:t>²)</w:t>
            </w:r>
          </w:p>
        </w:tc>
        <w:tc>
          <w:tcPr>
            <w:tcW w:w="85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200</w:t>
            </w:r>
          </w:p>
          <w:p w:rsidR="006A3052" w:rsidRPr="006A3052" w:rsidRDefault="006A3052" w:rsidP="006A3052"/>
          <w:p w:rsidR="006A3052" w:rsidRPr="006A3052" w:rsidRDefault="006A3052" w:rsidP="006A3052">
            <w:r w:rsidRPr="006A3052">
              <w:t>1</w:t>
            </w:r>
          </w:p>
        </w:tc>
      </w:tr>
      <w:tr w:rsidR="006A3052" w:rsidRPr="006A3052" w:rsidTr="00BF6800">
        <w:trPr>
          <w:trHeight w:val="204"/>
        </w:trPr>
        <w:tc>
          <w:tcPr>
            <w:tcW w:w="4482" w:type="dxa"/>
            <w:vMerge/>
            <w:tcBorders>
              <w:left w:val="single" w:sz="4" w:space="0" w:color="auto"/>
              <w:right w:val="single" w:sz="4" w:space="0" w:color="auto"/>
            </w:tcBorders>
            <w:vAlign w:val="center"/>
          </w:tcPr>
          <w:p w:rsidR="006A3052" w:rsidRPr="006A3052" w:rsidRDefault="006A3052" w:rsidP="006A3052"/>
        </w:tc>
        <w:tc>
          <w:tcPr>
            <w:tcW w:w="941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 xml:space="preserve">²) </w:t>
            </w:r>
          </w:p>
        </w:tc>
        <w:tc>
          <w:tcPr>
            <w:tcW w:w="85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2500</w:t>
            </w:r>
          </w:p>
        </w:tc>
      </w:tr>
      <w:tr w:rsidR="006A3052" w:rsidRPr="006A3052" w:rsidTr="00BF6800">
        <w:trPr>
          <w:trHeight w:val="204"/>
        </w:trPr>
        <w:tc>
          <w:tcPr>
            <w:tcW w:w="4482" w:type="dxa"/>
            <w:vMerge/>
            <w:tcBorders>
              <w:left w:val="single" w:sz="4" w:space="0" w:color="auto"/>
              <w:right w:val="single" w:sz="4" w:space="0" w:color="auto"/>
            </w:tcBorders>
            <w:vAlign w:val="center"/>
          </w:tcPr>
          <w:p w:rsidR="006A3052" w:rsidRPr="006A3052" w:rsidRDefault="006A3052" w:rsidP="006A3052"/>
        </w:tc>
        <w:tc>
          <w:tcPr>
            <w:tcW w:w="941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вдоль фронта улицы</w:t>
            </w:r>
          </w:p>
        </w:tc>
        <w:tc>
          <w:tcPr>
            <w:tcW w:w="85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10</w:t>
            </w:r>
          </w:p>
        </w:tc>
      </w:tr>
      <w:tr w:rsidR="006A3052" w:rsidRPr="006A3052" w:rsidTr="00BF6800">
        <w:trPr>
          <w:trHeight w:val="204"/>
        </w:trPr>
        <w:tc>
          <w:tcPr>
            <w:tcW w:w="4482" w:type="dxa"/>
            <w:vMerge/>
            <w:tcBorders>
              <w:left w:val="single" w:sz="4" w:space="0" w:color="auto"/>
              <w:right w:val="single" w:sz="4" w:space="0" w:color="auto"/>
            </w:tcBorders>
            <w:vAlign w:val="center"/>
          </w:tcPr>
          <w:p w:rsidR="006A3052" w:rsidRPr="006A3052" w:rsidRDefault="006A3052" w:rsidP="006A3052"/>
        </w:tc>
        <w:tc>
          <w:tcPr>
            <w:tcW w:w="941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85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w:t>
            </w:r>
          </w:p>
        </w:tc>
      </w:tr>
      <w:tr w:rsidR="006A3052" w:rsidRPr="006A3052" w:rsidTr="00BF6800">
        <w:trPr>
          <w:trHeight w:val="204"/>
        </w:trPr>
        <w:tc>
          <w:tcPr>
            <w:tcW w:w="4482" w:type="dxa"/>
            <w:vMerge/>
            <w:tcBorders>
              <w:left w:val="single" w:sz="4" w:space="0" w:color="auto"/>
              <w:right w:val="single" w:sz="4" w:space="0" w:color="auto"/>
            </w:tcBorders>
            <w:vAlign w:val="center"/>
          </w:tcPr>
          <w:p w:rsidR="006A3052" w:rsidRPr="006A3052" w:rsidRDefault="006A3052" w:rsidP="006A3052"/>
        </w:tc>
        <w:tc>
          <w:tcPr>
            <w:tcW w:w="941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Предельное количество этажей и/или предельная высота зданий, строений, сооружений (м) </w:t>
            </w:r>
          </w:p>
        </w:tc>
        <w:tc>
          <w:tcPr>
            <w:tcW w:w="85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2/12</w:t>
            </w:r>
          </w:p>
        </w:tc>
      </w:tr>
      <w:tr w:rsidR="006A3052" w:rsidRPr="006A3052" w:rsidTr="00BF6800">
        <w:trPr>
          <w:trHeight w:val="204"/>
        </w:trPr>
        <w:tc>
          <w:tcPr>
            <w:tcW w:w="4482" w:type="dxa"/>
            <w:vMerge/>
            <w:tcBorders>
              <w:left w:val="single" w:sz="4" w:space="0" w:color="auto"/>
              <w:right w:val="single" w:sz="4" w:space="0" w:color="auto"/>
            </w:tcBorders>
            <w:vAlign w:val="center"/>
          </w:tcPr>
          <w:p w:rsidR="006A3052" w:rsidRPr="006A3052" w:rsidRDefault="006A3052" w:rsidP="006A3052"/>
        </w:tc>
        <w:tc>
          <w:tcPr>
            <w:tcW w:w="9410"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 </w:t>
            </w:r>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60</w:t>
            </w:r>
          </w:p>
        </w:tc>
      </w:tr>
      <w:tr w:rsidR="006A3052" w:rsidRPr="006A3052" w:rsidTr="00BF6800">
        <w:trPr>
          <w:trHeight w:val="204"/>
        </w:trPr>
        <w:tc>
          <w:tcPr>
            <w:tcW w:w="4482" w:type="dxa"/>
            <w:vMerge/>
            <w:tcBorders>
              <w:left w:val="single" w:sz="4" w:space="0" w:color="auto"/>
              <w:bottom w:val="single" w:sz="4" w:space="0" w:color="auto"/>
              <w:right w:val="single" w:sz="4" w:space="0" w:color="auto"/>
            </w:tcBorders>
            <w:vAlign w:val="center"/>
          </w:tcPr>
          <w:p w:rsidR="006A3052" w:rsidRPr="006A3052" w:rsidRDefault="006A3052" w:rsidP="006A3052"/>
        </w:tc>
        <w:tc>
          <w:tcPr>
            <w:tcW w:w="941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улиц, площадей;</w:t>
            </w:r>
          </w:p>
          <w:p w:rsidR="006A3052" w:rsidRPr="006A3052" w:rsidRDefault="006A3052" w:rsidP="006A3052">
            <w:r w:rsidRPr="006A3052">
              <w:t xml:space="preserve">проездов (в метрах) </w:t>
            </w:r>
          </w:p>
        </w:tc>
        <w:tc>
          <w:tcPr>
            <w:tcW w:w="850"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5</w:t>
            </w:r>
          </w:p>
          <w:p w:rsidR="006A3052" w:rsidRPr="006A3052" w:rsidRDefault="006A3052" w:rsidP="006A3052">
            <w:r w:rsidRPr="006A3052">
              <w:t>3</w:t>
            </w:r>
          </w:p>
        </w:tc>
      </w:tr>
    </w:tbl>
    <w:p w:rsidR="006A3052" w:rsidRPr="006A3052" w:rsidRDefault="006A3052" w:rsidP="006A3052">
      <w:r w:rsidRPr="006A3052">
        <w:t>3.Ограничения и особенности использования земельных участков и объектов капитального строительства в зоне кладбищ  указаны в статьях 41-47 настоящих Правил</w:t>
      </w:r>
    </w:p>
    <w:p w:rsidR="006A3052" w:rsidRPr="006A3052" w:rsidRDefault="006A3052" w:rsidP="006A3052"/>
    <w:p w:rsidR="006A3052" w:rsidRPr="006A3052" w:rsidRDefault="006A3052" w:rsidP="006A3052">
      <w:r w:rsidRPr="006A3052">
        <w:t>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rsidR="006A3052" w:rsidRPr="006A3052" w:rsidRDefault="006A3052" w:rsidP="006A3052">
      <w:r w:rsidRPr="006A3052">
        <w:lastRenderedPageBreak/>
        <w:t>Не разрешается размещать кладбища на территориях:</w:t>
      </w:r>
    </w:p>
    <w:p w:rsidR="006A3052" w:rsidRPr="006A3052" w:rsidRDefault="006A3052" w:rsidP="006A3052">
      <w:r w:rsidRPr="006A3052">
        <w:t>- первого и второго поясов зон санитарной охраны источников централизованного водоснабжения и минеральных источников;</w:t>
      </w:r>
    </w:p>
    <w:p w:rsidR="006A3052" w:rsidRPr="006A3052" w:rsidRDefault="006A3052" w:rsidP="006A3052">
      <w:r w:rsidRPr="006A3052">
        <w:t>- первой зоны санитарной охраны курортов;</w:t>
      </w:r>
    </w:p>
    <w:p w:rsidR="006A3052" w:rsidRPr="006A3052" w:rsidRDefault="006A3052" w:rsidP="006A3052">
      <w:r w:rsidRPr="006A3052">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6A3052" w:rsidRPr="006A3052" w:rsidRDefault="006A3052" w:rsidP="006A3052">
      <w:r w:rsidRPr="006A3052">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6A3052" w:rsidRPr="006A3052" w:rsidRDefault="006A3052" w:rsidP="006A3052">
      <w:r w:rsidRPr="006A3052">
        <w:t>Размер земельного участка для кладбища определяется с учетом количества жителей конкретного поселения, но не может превышать 40 гектаров.</w:t>
      </w:r>
    </w:p>
    <w:p w:rsidR="006A3052" w:rsidRPr="006A3052" w:rsidRDefault="006A3052" w:rsidP="006A3052">
      <w:r w:rsidRPr="006A3052">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6A3052" w:rsidRPr="006A3052" w:rsidRDefault="006A3052" w:rsidP="006A3052">
      <w:r w:rsidRPr="006A3052">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6A3052" w:rsidRPr="006A3052" w:rsidRDefault="006A3052" w:rsidP="006A3052">
      <w:r w:rsidRPr="006A3052">
        <w:t>По территории санитарно-защитных зон и кладбищ запрещается прокладка сетей централизованного хозяйственно-питьевого водоснабжения.</w:t>
      </w:r>
    </w:p>
    <w:p w:rsidR="006A3052" w:rsidRPr="006A3052" w:rsidRDefault="006A3052" w:rsidP="006A3052">
      <w:r w:rsidRPr="006A3052">
        <w:t>На кладбищах,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6A3052" w:rsidRPr="006A3052" w:rsidRDefault="006A3052" w:rsidP="006A3052">
      <w:r w:rsidRPr="006A3052">
        <w:t>На участках кладбищ,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6A3052" w:rsidRPr="006A3052" w:rsidRDefault="006A3052" w:rsidP="006A3052">
      <w:r w:rsidRPr="006A3052">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6A3052" w:rsidRPr="006A3052" w:rsidRDefault="006A3052" w:rsidP="006A3052">
      <w:r w:rsidRPr="006A3052">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6A3052" w:rsidRPr="006A3052" w:rsidRDefault="006A3052" w:rsidP="006A3052">
      <w:r w:rsidRPr="006A3052">
        <w:t>Размер санитарно-защитных зон после переноса кладбищ, а также закрытых кладбищ для новых погребений остается неизменным.</w:t>
      </w:r>
    </w:p>
    <w:p w:rsidR="006A3052" w:rsidRPr="006A3052" w:rsidRDefault="006A3052" w:rsidP="006A3052">
      <w:r w:rsidRPr="006A3052">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6A3052" w:rsidRPr="006A3052" w:rsidRDefault="006A3052" w:rsidP="006A3052"/>
    <w:p w:rsidR="006A3052" w:rsidRPr="006A3052" w:rsidRDefault="006A3052" w:rsidP="006A3052"/>
    <w:p w:rsidR="006A3052" w:rsidRPr="006A3052" w:rsidRDefault="006A3052" w:rsidP="006A3052">
      <w:pPr>
        <w:rPr>
          <w:rFonts w:eastAsia="Calibri"/>
        </w:rPr>
      </w:pPr>
      <w:r w:rsidRPr="006A3052">
        <w:t>СН-2. Зона с объектами размещения отходов производства и потребления и иными объектами.</w:t>
      </w:r>
    </w:p>
    <w:p w:rsidR="006A3052" w:rsidRPr="006A3052" w:rsidRDefault="006A3052" w:rsidP="006A3052">
      <w:r w:rsidRPr="006A3052">
        <w:t>1. Основные виды и параметры разрешенного использования земельных участков и объектов капитального строительства</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45"/>
        <w:gridCol w:w="9163"/>
        <w:gridCol w:w="1134"/>
      </w:tblGrid>
      <w:tr w:rsidR="006A3052" w:rsidRPr="006A3052" w:rsidTr="00BF6800">
        <w:trPr>
          <w:trHeight w:val="20"/>
        </w:trPr>
        <w:tc>
          <w:tcPr>
            <w:tcW w:w="4445" w:type="dxa"/>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lastRenderedPageBreak/>
              <w:t>Виды разрешенного использования земельных участков и объектов капитального строительства</w:t>
            </w:r>
          </w:p>
        </w:tc>
        <w:tc>
          <w:tcPr>
            <w:tcW w:w="10297" w:type="dxa"/>
            <w:gridSpan w:val="2"/>
            <w:tcBorders>
              <w:top w:val="single" w:sz="4" w:space="0" w:color="auto"/>
              <w:left w:val="single" w:sz="4" w:space="0" w:color="auto"/>
              <w:bottom w:val="single" w:sz="4" w:space="0" w:color="auto"/>
              <w:right w:val="single" w:sz="4" w:space="0" w:color="auto"/>
            </w:tcBorders>
            <w:hideMark/>
          </w:tcPr>
          <w:p w:rsidR="006A3052" w:rsidRPr="006A3052" w:rsidRDefault="006A3052" w:rsidP="006A3052">
            <w:r w:rsidRPr="006A3052">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3052" w:rsidRPr="006A3052" w:rsidTr="00BF6800">
        <w:trPr>
          <w:trHeight w:val="204"/>
        </w:trPr>
        <w:tc>
          <w:tcPr>
            <w:tcW w:w="4445" w:type="dxa"/>
            <w:vMerge w:val="restart"/>
            <w:tcBorders>
              <w:top w:val="single" w:sz="4" w:space="0" w:color="auto"/>
              <w:left w:val="single" w:sz="4" w:space="0" w:color="auto"/>
              <w:right w:val="single" w:sz="4" w:space="0" w:color="auto"/>
            </w:tcBorders>
          </w:tcPr>
          <w:p w:rsidR="006A3052" w:rsidRPr="006A3052" w:rsidRDefault="006A3052" w:rsidP="006A3052">
            <w:r w:rsidRPr="006A3052">
              <w:t>[12.2] - Специальная деятельность</w:t>
            </w:r>
          </w:p>
          <w:p w:rsidR="006A3052" w:rsidRPr="006A3052" w:rsidRDefault="006A3052" w:rsidP="006A3052">
            <w:r w:rsidRPr="006A3052">
              <w:t>[3.1] - Коммунальное обслуживание</w:t>
            </w:r>
          </w:p>
          <w:p w:rsidR="006A3052" w:rsidRPr="006A3052" w:rsidRDefault="006A3052" w:rsidP="006A3052"/>
        </w:tc>
        <w:tc>
          <w:tcPr>
            <w:tcW w:w="9163"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площадь земельного участка (</w:t>
            </w:r>
            <w:proofErr w:type="gramStart"/>
            <w:r w:rsidRPr="006A3052">
              <w:t>м</w:t>
            </w:r>
            <w:proofErr w:type="gramEnd"/>
            <w:r w:rsidRPr="006A3052">
              <w:t xml:space="preserve">²) </w:t>
            </w:r>
          </w:p>
          <w:p w:rsidR="006A3052" w:rsidRPr="006A3052" w:rsidRDefault="006A3052" w:rsidP="006A3052">
            <w:r w:rsidRPr="006A3052">
              <w:t>Минимальная площадь для объектов инженерного обеспечения и объектов вспомогательного инженерного назначения (</w:t>
            </w:r>
            <w:proofErr w:type="gramStart"/>
            <w:r w:rsidRPr="006A3052">
              <w:t>м</w:t>
            </w:r>
            <w:proofErr w:type="gramEnd"/>
            <w:r w:rsidRPr="006A3052">
              <w:t>²)</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600</w:t>
            </w:r>
          </w:p>
          <w:p w:rsidR="006A3052" w:rsidRPr="006A3052" w:rsidRDefault="006A3052" w:rsidP="006A3052"/>
          <w:p w:rsidR="006A3052" w:rsidRPr="006A3052" w:rsidRDefault="006A3052" w:rsidP="006A3052">
            <w:r w:rsidRPr="006A3052">
              <w:t>1</w:t>
            </w:r>
          </w:p>
        </w:tc>
      </w:tr>
      <w:tr w:rsidR="006A3052" w:rsidRPr="006A3052" w:rsidTr="00BF6800">
        <w:trPr>
          <w:trHeight w:val="204"/>
        </w:trPr>
        <w:tc>
          <w:tcPr>
            <w:tcW w:w="4445" w:type="dxa"/>
            <w:vMerge/>
            <w:tcBorders>
              <w:left w:val="single" w:sz="4" w:space="0" w:color="auto"/>
              <w:right w:val="single" w:sz="4" w:space="0" w:color="auto"/>
            </w:tcBorders>
          </w:tcPr>
          <w:p w:rsidR="006A3052" w:rsidRPr="006A3052" w:rsidRDefault="006A3052" w:rsidP="006A3052"/>
        </w:tc>
        <w:tc>
          <w:tcPr>
            <w:tcW w:w="9163"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Максимальная площадь земельного участка (</w:t>
            </w:r>
            <w:proofErr w:type="gramStart"/>
            <w:r w:rsidRPr="006A3052">
              <w:t>м</w:t>
            </w:r>
            <w:proofErr w:type="gramEnd"/>
            <w:r w:rsidRPr="006A3052">
              <w:t xml:space="preserve">²) </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33000</w:t>
            </w:r>
          </w:p>
        </w:tc>
      </w:tr>
      <w:tr w:rsidR="006A3052" w:rsidRPr="006A3052" w:rsidTr="00BF6800">
        <w:trPr>
          <w:trHeight w:val="204"/>
        </w:trPr>
        <w:tc>
          <w:tcPr>
            <w:tcW w:w="4445" w:type="dxa"/>
            <w:vMerge/>
            <w:tcBorders>
              <w:left w:val="single" w:sz="4" w:space="0" w:color="auto"/>
              <w:right w:val="single" w:sz="4" w:space="0" w:color="auto"/>
            </w:tcBorders>
          </w:tcPr>
          <w:p w:rsidR="006A3052" w:rsidRPr="006A3052" w:rsidRDefault="006A3052" w:rsidP="006A3052"/>
        </w:tc>
        <w:tc>
          <w:tcPr>
            <w:tcW w:w="9163"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Минимальная ширина вдоль фронта улицы</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10</w:t>
            </w:r>
          </w:p>
        </w:tc>
      </w:tr>
      <w:tr w:rsidR="006A3052" w:rsidRPr="006A3052" w:rsidTr="00BF6800">
        <w:trPr>
          <w:trHeight w:val="204"/>
        </w:trPr>
        <w:tc>
          <w:tcPr>
            <w:tcW w:w="4445" w:type="dxa"/>
            <w:vMerge/>
            <w:tcBorders>
              <w:left w:val="single" w:sz="4" w:space="0" w:color="auto"/>
              <w:right w:val="single" w:sz="4" w:space="0" w:color="auto"/>
            </w:tcBorders>
          </w:tcPr>
          <w:p w:rsidR="006A3052" w:rsidRPr="006A3052" w:rsidRDefault="006A3052" w:rsidP="006A3052"/>
        </w:tc>
        <w:tc>
          <w:tcPr>
            <w:tcW w:w="9163"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Минимальные отступы от границ земельных участков (м) </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3</w:t>
            </w:r>
          </w:p>
        </w:tc>
      </w:tr>
      <w:tr w:rsidR="006A3052" w:rsidRPr="006A3052" w:rsidTr="00BF6800">
        <w:trPr>
          <w:trHeight w:val="204"/>
        </w:trPr>
        <w:tc>
          <w:tcPr>
            <w:tcW w:w="4445" w:type="dxa"/>
            <w:vMerge/>
            <w:tcBorders>
              <w:left w:val="single" w:sz="4" w:space="0" w:color="auto"/>
              <w:right w:val="single" w:sz="4" w:space="0" w:color="auto"/>
            </w:tcBorders>
          </w:tcPr>
          <w:p w:rsidR="006A3052" w:rsidRPr="006A3052" w:rsidRDefault="006A3052" w:rsidP="006A3052"/>
        </w:tc>
        <w:tc>
          <w:tcPr>
            <w:tcW w:w="9163"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 xml:space="preserve">Предельное количество этажей и/или предельная высота зданий, строений, сооружений (м) </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2/12</w:t>
            </w:r>
          </w:p>
        </w:tc>
      </w:tr>
      <w:tr w:rsidR="006A3052" w:rsidRPr="006A3052" w:rsidTr="00BF6800">
        <w:trPr>
          <w:trHeight w:val="204"/>
        </w:trPr>
        <w:tc>
          <w:tcPr>
            <w:tcW w:w="4445" w:type="dxa"/>
            <w:vMerge/>
            <w:tcBorders>
              <w:left w:val="single" w:sz="4" w:space="0" w:color="auto"/>
              <w:right w:val="single" w:sz="4" w:space="0" w:color="auto"/>
            </w:tcBorders>
          </w:tcPr>
          <w:p w:rsidR="006A3052" w:rsidRPr="006A3052" w:rsidRDefault="006A3052" w:rsidP="006A3052"/>
        </w:tc>
        <w:tc>
          <w:tcPr>
            <w:tcW w:w="9163" w:type="dxa"/>
            <w:tcBorders>
              <w:top w:val="single" w:sz="4" w:space="0" w:color="auto"/>
              <w:left w:val="single" w:sz="4" w:space="0" w:color="auto"/>
              <w:bottom w:val="single" w:sz="4" w:space="0" w:color="auto"/>
              <w:right w:val="single" w:sz="4" w:space="0" w:color="auto"/>
            </w:tcBorders>
          </w:tcPr>
          <w:p w:rsidR="006A3052" w:rsidRPr="006A3052" w:rsidRDefault="006A3052" w:rsidP="006A3052">
            <w:r w:rsidRPr="006A3052">
              <w:t>Максимальный процент застройки в границах земельного участка</w:t>
            </w:r>
            <w:proofErr w:type="gramStart"/>
            <w:r w:rsidRPr="006A3052">
              <w:t xml:space="preserve"> (%) </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80</w:t>
            </w:r>
          </w:p>
        </w:tc>
      </w:tr>
      <w:tr w:rsidR="006A3052" w:rsidRPr="006A3052" w:rsidTr="00BF6800">
        <w:trPr>
          <w:trHeight w:val="204"/>
        </w:trPr>
        <w:tc>
          <w:tcPr>
            <w:tcW w:w="4445" w:type="dxa"/>
            <w:vMerge/>
            <w:tcBorders>
              <w:left w:val="single" w:sz="4" w:space="0" w:color="auto"/>
              <w:bottom w:val="single" w:sz="4" w:space="0" w:color="auto"/>
              <w:right w:val="single" w:sz="4" w:space="0" w:color="auto"/>
            </w:tcBorders>
          </w:tcPr>
          <w:p w:rsidR="006A3052" w:rsidRPr="006A3052" w:rsidRDefault="006A3052" w:rsidP="006A3052"/>
        </w:tc>
        <w:tc>
          <w:tcPr>
            <w:tcW w:w="9163"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r w:rsidRPr="006A3052">
              <w:t>Минимальный отступ от красной линии улиц, площадей,</w:t>
            </w:r>
          </w:p>
          <w:p w:rsidR="006A3052" w:rsidRPr="006A3052" w:rsidRDefault="006A3052" w:rsidP="006A3052">
            <w:r w:rsidRPr="006A3052">
              <w:t>проездов (в метрах)</w:t>
            </w:r>
          </w:p>
        </w:tc>
        <w:tc>
          <w:tcPr>
            <w:tcW w:w="1134" w:type="dxa"/>
            <w:tcBorders>
              <w:top w:val="single" w:sz="4" w:space="0" w:color="auto"/>
              <w:left w:val="single" w:sz="4" w:space="0" w:color="auto"/>
              <w:bottom w:val="single" w:sz="4" w:space="0" w:color="auto"/>
              <w:right w:val="single" w:sz="4" w:space="0" w:color="auto"/>
            </w:tcBorders>
            <w:vAlign w:val="center"/>
          </w:tcPr>
          <w:p w:rsidR="006A3052" w:rsidRPr="006A3052" w:rsidRDefault="006A3052" w:rsidP="006A3052"/>
          <w:p w:rsidR="006A3052" w:rsidRPr="006A3052" w:rsidRDefault="006A3052" w:rsidP="006A3052">
            <w:r w:rsidRPr="006A3052">
              <w:t>5</w:t>
            </w:r>
          </w:p>
          <w:p w:rsidR="006A3052" w:rsidRPr="006A3052" w:rsidRDefault="006A3052" w:rsidP="006A3052">
            <w:r w:rsidRPr="006A3052">
              <w:t>3</w:t>
            </w:r>
          </w:p>
        </w:tc>
      </w:tr>
    </w:tbl>
    <w:p w:rsidR="006A3052" w:rsidRPr="006A3052" w:rsidRDefault="006A3052" w:rsidP="006A3052">
      <w:r w:rsidRPr="006A3052">
        <w:t>2.Условно разрешённые виды использования объектов капитального строительства и земельных участков для зоны с объектами размещения отходов производства и потребления и иными объектами не устанавливаются.</w:t>
      </w:r>
    </w:p>
    <w:p w:rsidR="006A3052" w:rsidRPr="006A3052" w:rsidRDefault="006A3052" w:rsidP="006A3052"/>
    <w:p w:rsidR="006A3052" w:rsidRPr="006A3052" w:rsidRDefault="006A3052" w:rsidP="006A3052">
      <w:r w:rsidRPr="006A3052">
        <w:t>3.Ограничения и особенности использования земельных участков и объектов капитального строительства в зоне с объектами размещения отходов производства и потребления и иными объектами указаны в статьях 41-47 настоящих Правил</w:t>
      </w:r>
    </w:p>
    <w:p w:rsidR="006A3052" w:rsidRPr="006A3052" w:rsidRDefault="006A3052" w:rsidP="006A3052"/>
    <w:p w:rsidR="006A3052" w:rsidRPr="006A3052" w:rsidRDefault="006A3052" w:rsidP="006A3052">
      <w:proofErr w:type="gramStart"/>
      <w:r w:rsidRPr="006A3052">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sidR="00E710EE">
        <w:t>»</w:t>
      </w:r>
      <w:proofErr w:type="gramEnd"/>
    </w:p>
    <w:p w:rsidR="006A3052" w:rsidRPr="00E710EE" w:rsidRDefault="006A3052" w:rsidP="006A3052">
      <w:pPr>
        <w:rPr>
          <w:sz w:val="28"/>
          <w:szCs w:val="28"/>
        </w:rPr>
      </w:pPr>
    </w:p>
    <w:p w:rsidR="006A3052" w:rsidRPr="00E710EE" w:rsidRDefault="006A3052" w:rsidP="006A3052">
      <w:pPr>
        <w:rPr>
          <w:sz w:val="28"/>
          <w:szCs w:val="28"/>
        </w:rPr>
      </w:pPr>
    </w:p>
    <w:p w:rsidR="00524E5D" w:rsidRDefault="00524E5D" w:rsidP="00E710EE">
      <w:pPr>
        <w:pStyle w:val="22222"/>
        <w:jc w:val="left"/>
      </w:pPr>
    </w:p>
    <w:p w:rsidR="00E710EE" w:rsidRPr="00E710EE" w:rsidRDefault="00E710EE" w:rsidP="00E710EE">
      <w:pPr>
        <w:pStyle w:val="22222"/>
        <w:jc w:val="left"/>
        <w:rPr>
          <w:b w:val="0"/>
        </w:rPr>
      </w:pPr>
      <w:r w:rsidRPr="00E710EE">
        <w:rPr>
          <w:b w:val="0"/>
        </w:rPr>
        <w:t xml:space="preserve">Глава </w:t>
      </w:r>
    </w:p>
    <w:p w:rsidR="00E710EE" w:rsidRPr="00E710EE" w:rsidRDefault="00E710EE" w:rsidP="00E710EE">
      <w:pPr>
        <w:pStyle w:val="22222"/>
        <w:jc w:val="left"/>
        <w:rPr>
          <w:b w:val="0"/>
        </w:rPr>
      </w:pPr>
      <w:r w:rsidRPr="00E710EE">
        <w:rPr>
          <w:b w:val="0"/>
        </w:rPr>
        <w:t>муниципального образования</w:t>
      </w:r>
    </w:p>
    <w:p w:rsidR="00E710EE" w:rsidRPr="00E710EE" w:rsidRDefault="00E710EE" w:rsidP="00E710EE">
      <w:pPr>
        <w:pStyle w:val="22222"/>
        <w:jc w:val="left"/>
        <w:rPr>
          <w:b w:val="0"/>
        </w:rPr>
      </w:pPr>
      <w:r w:rsidRPr="00E710EE">
        <w:rPr>
          <w:b w:val="0"/>
        </w:rPr>
        <w:t>Щербиновский район</w:t>
      </w:r>
      <w:r w:rsidRPr="00E710EE">
        <w:rPr>
          <w:b w:val="0"/>
        </w:rPr>
        <w:tab/>
      </w:r>
      <w:r w:rsidRPr="00E710EE">
        <w:rPr>
          <w:b w:val="0"/>
        </w:rPr>
        <w:tab/>
      </w:r>
      <w:r w:rsidRPr="00E710EE">
        <w:rPr>
          <w:b w:val="0"/>
        </w:rPr>
        <w:tab/>
      </w:r>
      <w:r w:rsidRPr="00E710EE">
        <w:rPr>
          <w:b w:val="0"/>
        </w:rPr>
        <w:tab/>
      </w:r>
      <w:r w:rsidRPr="00E710EE">
        <w:rPr>
          <w:b w:val="0"/>
        </w:rPr>
        <w:tab/>
      </w:r>
      <w:r w:rsidRPr="00E710EE">
        <w:rPr>
          <w:b w:val="0"/>
        </w:rPr>
        <w:tab/>
      </w:r>
      <w:r w:rsidRPr="00E710EE">
        <w:rPr>
          <w:b w:val="0"/>
        </w:rPr>
        <w:tab/>
      </w:r>
      <w:r w:rsidRPr="00E710EE">
        <w:rPr>
          <w:b w:val="0"/>
        </w:rPr>
        <w:tab/>
      </w:r>
      <w:r w:rsidRPr="00E710EE">
        <w:rPr>
          <w:b w:val="0"/>
        </w:rPr>
        <w:tab/>
      </w:r>
      <w:r w:rsidRPr="00E710EE">
        <w:rPr>
          <w:b w:val="0"/>
        </w:rPr>
        <w:tab/>
      </w:r>
      <w:r w:rsidRPr="00E710EE">
        <w:rPr>
          <w:b w:val="0"/>
        </w:rPr>
        <w:tab/>
      </w:r>
      <w:r w:rsidRPr="00E710EE">
        <w:rPr>
          <w:b w:val="0"/>
        </w:rPr>
        <w:tab/>
      </w:r>
      <w:r w:rsidRPr="00E710EE">
        <w:rPr>
          <w:b w:val="0"/>
        </w:rPr>
        <w:tab/>
      </w:r>
      <w:r w:rsidRPr="00E710EE">
        <w:rPr>
          <w:b w:val="0"/>
        </w:rPr>
        <w:tab/>
      </w:r>
      <w:r>
        <w:rPr>
          <w:b w:val="0"/>
        </w:rPr>
        <w:t xml:space="preserve">       </w:t>
      </w:r>
      <w:r w:rsidRPr="00E710EE">
        <w:rPr>
          <w:b w:val="0"/>
        </w:rPr>
        <w:t xml:space="preserve">С.Ю. </w:t>
      </w:r>
      <w:proofErr w:type="spellStart"/>
      <w:r w:rsidRPr="00E710EE">
        <w:rPr>
          <w:b w:val="0"/>
        </w:rPr>
        <w:t>Цирульник</w:t>
      </w:r>
      <w:proofErr w:type="spellEnd"/>
    </w:p>
    <w:sectPr w:rsidR="00E710EE" w:rsidRPr="00E710EE" w:rsidSect="006A3052">
      <w:headerReference w:type="even" r:id="rId8"/>
      <w:headerReference w:type="default" r:id="rId9"/>
      <w:footerReference w:type="even" r:id="rId10"/>
      <w:footerReference w:type="default" r:id="rId11"/>
      <w:pgSz w:w="16838" w:h="11906" w:orient="landscape"/>
      <w:pgMar w:top="170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BEE" w:rsidRDefault="00354BEE">
      <w:r>
        <w:separator/>
      </w:r>
    </w:p>
  </w:endnote>
  <w:endnote w:type="continuationSeparator" w:id="1">
    <w:p w:rsidR="00354BEE" w:rsidRDefault="00354B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AGG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PragmaticaC">
    <w:altName w:val="Gabriola"/>
    <w:panose1 w:val="00000000000000000000"/>
    <w:charset w:val="00"/>
    <w:family w:val="decorative"/>
    <w:notTrueType/>
    <w:pitch w:val="variable"/>
    <w:sig w:usb0="00000003" w:usb1="00000000" w:usb2="00000000" w:usb3="00000000" w:csb0="00000001" w:csb1="00000000"/>
  </w:font>
  <w:font w:name="Andale Sans UI">
    <w:altName w:val="Times New Roman"/>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8718B8" w:rsidP="00E60330">
    <w:pPr>
      <w:pStyle w:val="a4"/>
      <w:jc w:val="center"/>
    </w:pPr>
    <w:r>
      <w:fldChar w:fldCharType="begin"/>
    </w:r>
    <w:r w:rsidR="00E60330">
      <w:instrText xml:space="preserve"> PAGE   \* MERGEFORMAT </w:instrText>
    </w:r>
    <w:r>
      <w:fldChar w:fldCharType="separate"/>
    </w:r>
    <w:r w:rsidR="00E60330">
      <w:rPr>
        <w:noProof/>
      </w:rPr>
      <w:t>8</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8718B8" w:rsidP="00E60330">
    <w:pPr>
      <w:pStyle w:val="a4"/>
      <w:jc w:val="center"/>
    </w:pPr>
    <w:r>
      <w:fldChar w:fldCharType="begin"/>
    </w:r>
    <w:r w:rsidR="00E60330">
      <w:instrText xml:space="preserve"> PAGE   \* MERGEFORMAT </w:instrText>
    </w:r>
    <w:r>
      <w:fldChar w:fldCharType="separate"/>
    </w:r>
    <w:r w:rsidR="009A54A8">
      <w:rPr>
        <w:noProof/>
      </w:rPr>
      <w:t>12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BEE" w:rsidRDefault="00354BEE">
      <w:r>
        <w:separator/>
      </w:r>
    </w:p>
  </w:footnote>
  <w:footnote w:type="continuationSeparator" w:id="1">
    <w:p w:rsidR="00354BEE" w:rsidRDefault="00354B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E60330" w:rsidP="00E60330">
    <w:pPr>
      <w:pStyle w:val="ab"/>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8718B8">
    <w:pPr>
      <w:pStyle w:val="ab"/>
      <w:jc w:val="center"/>
    </w:pPr>
    <w:r>
      <w:fldChar w:fldCharType="begin"/>
    </w:r>
    <w:r w:rsidR="00E60330">
      <w:instrText xml:space="preserve"> PAGE   \* MERGEFORMAT </w:instrText>
    </w:r>
    <w:r>
      <w:fldChar w:fldCharType="separate"/>
    </w:r>
    <w:r w:rsidR="009A54A8">
      <w:rPr>
        <w:noProof/>
      </w:rPr>
      <w:t>12</w:t>
    </w:r>
    <w:r>
      <w:fldChar w:fldCharType="end"/>
    </w:r>
  </w:p>
  <w:p w:rsidR="00E60330" w:rsidRPr="00F06631" w:rsidRDefault="00E60330" w:rsidP="00E60330">
    <w:pPr>
      <w:pStyle w:val="ab"/>
      <w:ind w:right="36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A3545386"/>
    <w:lvl w:ilvl="0">
      <w:start w:val="1"/>
      <w:numFmt w:val="bullet"/>
      <w:pStyle w:val="3"/>
      <w:lvlText w:val=""/>
      <w:lvlJc w:val="left"/>
      <w:pPr>
        <w:tabs>
          <w:tab w:val="num" w:pos="1209"/>
        </w:tabs>
        <w:ind w:left="1209" w:hanging="360"/>
      </w:pPr>
      <w:rPr>
        <w:rFonts w:ascii="Symbol" w:hAnsi="Symbol" w:cs="Symbol" w:hint="default"/>
      </w:rPr>
    </w:lvl>
  </w:abstractNum>
  <w:abstractNum w:abstractNumId="1">
    <w:nsid w:val="FFFFFF89"/>
    <w:multiLevelType w:val="singleLevel"/>
    <w:tmpl w:val="93C2ED3E"/>
    <w:lvl w:ilvl="0">
      <w:start w:val="1"/>
      <w:numFmt w:val="bullet"/>
      <w:pStyle w:val="a"/>
      <w:lvlText w:val="­"/>
      <w:lvlJc w:val="left"/>
      <w:pPr>
        <w:tabs>
          <w:tab w:val="num" w:pos="360"/>
        </w:tabs>
        <w:ind w:left="360" w:hanging="360"/>
      </w:pPr>
      <w:rPr>
        <w:rFonts w:ascii="Courier New" w:hAnsi="Courier New" w:hint="default"/>
      </w:rPr>
    </w:lvl>
  </w:abstractNum>
  <w:abstractNum w:abstractNumId="2">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3">
    <w:nsid w:val="00000012"/>
    <w:multiLevelType w:val="multilevel"/>
    <w:tmpl w:val="00000012"/>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3"/>
    <w:multiLevelType w:val="multilevel"/>
    <w:tmpl w:val="00000013"/>
    <w:name w:val="WW8Num19"/>
    <w:lvl w:ilvl="0">
      <w:start w:val="1"/>
      <w:numFmt w:val="bullet"/>
      <w:lvlText w:val=""/>
      <w:lvlJc w:val="left"/>
      <w:pPr>
        <w:tabs>
          <w:tab w:val="num" w:pos="1080"/>
        </w:tabs>
        <w:ind w:left="108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2ED55F79"/>
    <w:multiLevelType w:val="multilevel"/>
    <w:tmpl w:val="E326BBF4"/>
    <w:name w:val="WW8StyleNum"/>
    <w:lvl w:ilvl="0">
      <w:start w:val="1"/>
      <w:numFmt w:val="decimal"/>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nsid w:val="70123E45"/>
    <w:multiLevelType w:val="multilevel"/>
    <w:tmpl w:val="775ED996"/>
    <w:numStyleLink w:val="111111"/>
  </w:abstractNum>
  <w:num w:numId="1">
    <w:abstractNumId w:val="1"/>
  </w:num>
  <w:num w:numId="2">
    <w:abstractNumId w:val="6"/>
  </w:num>
  <w:num w:numId="3">
    <w:abstractNumId w:val="7"/>
  </w:num>
  <w:num w:numId="4">
    <w:abstractNumId w:val="3"/>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F82B78"/>
    <w:rsid w:val="00024B18"/>
    <w:rsid w:val="000434FC"/>
    <w:rsid w:val="000878FD"/>
    <w:rsid w:val="000E0536"/>
    <w:rsid w:val="00101044"/>
    <w:rsid w:val="00185CD9"/>
    <w:rsid w:val="00237E14"/>
    <w:rsid w:val="00243668"/>
    <w:rsid w:val="00245772"/>
    <w:rsid w:val="002679C6"/>
    <w:rsid w:val="002A7D24"/>
    <w:rsid w:val="002C0233"/>
    <w:rsid w:val="002F70A8"/>
    <w:rsid w:val="002F788F"/>
    <w:rsid w:val="00343058"/>
    <w:rsid w:val="003448BE"/>
    <w:rsid w:val="00354BEE"/>
    <w:rsid w:val="003973E2"/>
    <w:rsid w:val="0045783E"/>
    <w:rsid w:val="00461306"/>
    <w:rsid w:val="00524E5D"/>
    <w:rsid w:val="00551970"/>
    <w:rsid w:val="00592FF3"/>
    <w:rsid w:val="005B0E44"/>
    <w:rsid w:val="005B4DA6"/>
    <w:rsid w:val="00613347"/>
    <w:rsid w:val="00647A4E"/>
    <w:rsid w:val="00692C24"/>
    <w:rsid w:val="006A3052"/>
    <w:rsid w:val="006A384E"/>
    <w:rsid w:val="006B512B"/>
    <w:rsid w:val="006C4689"/>
    <w:rsid w:val="006D6D72"/>
    <w:rsid w:val="00701087"/>
    <w:rsid w:val="00713D7E"/>
    <w:rsid w:val="0078441A"/>
    <w:rsid w:val="007C6481"/>
    <w:rsid w:val="007C76C8"/>
    <w:rsid w:val="007F4265"/>
    <w:rsid w:val="00804FCF"/>
    <w:rsid w:val="008718B8"/>
    <w:rsid w:val="008B4272"/>
    <w:rsid w:val="00904BD6"/>
    <w:rsid w:val="00905492"/>
    <w:rsid w:val="00992E47"/>
    <w:rsid w:val="009A54A8"/>
    <w:rsid w:val="009C2D38"/>
    <w:rsid w:val="009C4D51"/>
    <w:rsid w:val="009D6AAB"/>
    <w:rsid w:val="009E7E22"/>
    <w:rsid w:val="00A34865"/>
    <w:rsid w:val="00A77371"/>
    <w:rsid w:val="00AA0957"/>
    <w:rsid w:val="00B6795F"/>
    <w:rsid w:val="00B90393"/>
    <w:rsid w:val="00B979A4"/>
    <w:rsid w:val="00BF610F"/>
    <w:rsid w:val="00C049BB"/>
    <w:rsid w:val="00CD0A35"/>
    <w:rsid w:val="00CD57EA"/>
    <w:rsid w:val="00CD6BEA"/>
    <w:rsid w:val="00CE3FC2"/>
    <w:rsid w:val="00D40B60"/>
    <w:rsid w:val="00D73B07"/>
    <w:rsid w:val="00D768FE"/>
    <w:rsid w:val="00D82639"/>
    <w:rsid w:val="00D90BC5"/>
    <w:rsid w:val="00DB1BD5"/>
    <w:rsid w:val="00DD723D"/>
    <w:rsid w:val="00DF36D0"/>
    <w:rsid w:val="00E05D86"/>
    <w:rsid w:val="00E11FAF"/>
    <w:rsid w:val="00E36569"/>
    <w:rsid w:val="00E4100C"/>
    <w:rsid w:val="00E51540"/>
    <w:rsid w:val="00E54AB5"/>
    <w:rsid w:val="00E60330"/>
    <w:rsid w:val="00E631D0"/>
    <w:rsid w:val="00E6345E"/>
    <w:rsid w:val="00E710EE"/>
    <w:rsid w:val="00ED7913"/>
    <w:rsid w:val="00EE1961"/>
    <w:rsid w:val="00F3427B"/>
    <w:rsid w:val="00F658B5"/>
    <w:rsid w:val="00F82B78"/>
    <w:rsid w:val="00FE64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Outline List 2"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468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Ь"/>
    <w:basedOn w:val="a0"/>
    <w:next w:val="a0"/>
    <w:link w:val="10"/>
    <w:qFormat/>
    <w:rsid w:val="00A34865"/>
    <w:pPr>
      <w:keepNext/>
      <w:keepLines/>
      <w:spacing w:line="360" w:lineRule="auto"/>
      <w:ind w:firstLine="680"/>
      <w:contextualSpacing/>
      <w:jc w:val="center"/>
      <w:outlineLvl w:val="0"/>
    </w:pPr>
    <w:rPr>
      <w:rFonts w:eastAsia="MS Mincho"/>
      <w:b/>
      <w:bCs/>
      <w:caps/>
      <w:shadow/>
      <w:szCs w:val="28"/>
    </w:rPr>
  </w:style>
  <w:style w:type="paragraph" w:styleId="20">
    <w:name w:val="heading 2"/>
    <w:aliases w:val="ГЛАВА"/>
    <w:basedOn w:val="a0"/>
    <w:next w:val="a0"/>
    <w:link w:val="21"/>
    <w:autoRedefine/>
    <w:qFormat/>
    <w:rsid w:val="00A34865"/>
    <w:pPr>
      <w:keepNext/>
      <w:keepLines/>
      <w:widowControl w:val="0"/>
      <w:suppressAutoHyphens/>
      <w:jc w:val="center"/>
      <w:outlineLvl w:val="1"/>
    </w:pPr>
    <w:rPr>
      <w:rFonts w:eastAsia="MS Mincho"/>
      <w:bCs/>
      <w:smallCaps/>
      <w:shadow/>
    </w:rPr>
  </w:style>
  <w:style w:type="paragraph" w:styleId="30">
    <w:name w:val="heading 3"/>
    <w:basedOn w:val="a0"/>
    <w:next w:val="a0"/>
    <w:link w:val="31"/>
    <w:qFormat/>
    <w:rsid w:val="00A34865"/>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qFormat/>
    <w:rsid w:val="00E51540"/>
    <w:pPr>
      <w:keepNext/>
      <w:ind w:right="141"/>
      <w:jc w:val="center"/>
      <w:outlineLvl w:val="3"/>
    </w:pPr>
    <w:rPr>
      <w:bCs/>
      <w:sz w:val="28"/>
      <w:szCs w:val="28"/>
    </w:rPr>
  </w:style>
  <w:style w:type="paragraph" w:styleId="5">
    <w:name w:val="heading 5"/>
    <w:basedOn w:val="a0"/>
    <w:next w:val="a0"/>
    <w:link w:val="50"/>
    <w:qFormat/>
    <w:rsid w:val="00E51540"/>
    <w:pPr>
      <w:widowControl w:val="0"/>
      <w:tabs>
        <w:tab w:val="num" w:pos="4451"/>
      </w:tabs>
      <w:suppressAutoHyphens/>
      <w:autoSpaceDE w:val="0"/>
      <w:spacing w:before="240" w:after="60"/>
      <w:ind w:left="4451" w:hanging="360"/>
      <w:outlineLvl w:val="4"/>
    </w:pPr>
    <w:rPr>
      <w:b/>
      <w:bCs/>
      <w:i/>
      <w:iCs/>
      <w:sz w:val="26"/>
      <w:szCs w:val="26"/>
      <w:lang w:eastAsia="ar-SA"/>
    </w:rPr>
  </w:style>
  <w:style w:type="paragraph" w:styleId="6">
    <w:name w:val="heading 6"/>
    <w:basedOn w:val="a0"/>
    <w:next w:val="a0"/>
    <w:link w:val="60"/>
    <w:qFormat/>
    <w:rsid w:val="00E51540"/>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lang w:eastAsia="ar-SA"/>
    </w:rPr>
  </w:style>
  <w:style w:type="paragraph" w:styleId="7">
    <w:name w:val="heading 7"/>
    <w:basedOn w:val="a0"/>
    <w:next w:val="a0"/>
    <w:link w:val="70"/>
    <w:unhideWhenUsed/>
    <w:qFormat/>
    <w:rsid w:val="00A34865"/>
    <w:pPr>
      <w:spacing w:before="240" w:after="60" w:line="276" w:lineRule="auto"/>
      <w:outlineLvl w:val="6"/>
    </w:pPr>
    <w:rPr>
      <w:rFonts w:ascii="Calibri" w:hAnsi="Calibri"/>
      <w:lang w:eastAsia="en-US"/>
    </w:rPr>
  </w:style>
  <w:style w:type="paragraph" w:styleId="8">
    <w:name w:val="heading 8"/>
    <w:basedOn w:val="a0"/>
    <w:next w:val="a0"/>
    <w:link w:val="80"/>
    <w:qFormat/>
    <w:rsid w:val="00E51540"/>
    <w:pPr>
      <w:keepLines/>
      <w:suppressAutoHyphens/>
      <w:overflowPunct w:val="0"/>
      <w:autoSpaceDE w:val="0"/>
      <w:spacing w:before="240" w:after="60" w:line="320" w:lineRule="exact"/>
      <w:ind w:firstLine="567"/>
      <w:jc w:val="both"/>
      <w:textAlignment w:val="baseline"/>
      <w:outlineLvl w:val="7"/>
    </w:pPr>
    <w:rPr>
      <w:i/>
      <w:iCs/>
      <w:lang w:eastAsia="ar-SA"/>
    </w:rPr>
  </w:style>
  <w:style w:type="paragraph" w:styleId="9">
    <w:name w:val="heading 9"/>
    <w:basedOn w:val="a0"/>
    <w:next w:val="a0"/>
    <w:link w:val="90"/>
    <w:qFormat/>
    <w:rsid w:val="00E51540"/>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Ь Знак"/>
    <w:basedOn w:val="a1"/>
    <w:link w:val="1"/>
    <w:rsid w:val="00A34865"/>
    <w:rPr>
      <w:rFonts w:ascii="Times New Roman" w:eastAsia="MS Mincho" w:hAnsi="Times New Roman" w:cs="Times New Roman"/>
      <w:b/>
      <w:bCs/>
      <w:caps/>
      <w:shadow/>
      <w:sz w:val="24"/>
      <w:szCs w:val="28"/>
    </w:rPr>
  </w:style>
  <w:style w:type="character" w:customStyle="1" w:styleId="21">
    <w:name w:val="Заголовок 2 Знак"/>
    <w:aliases w:val="ГЛАВА Знак"/>
    <w:basedOn w:val="a1"/>
    <w:link w:val="20"/>
    <w:rsid w:val="00A34865"/>
    <w:rPr>
      <w:rFonts w:ascii="Times New Roman" w:eastAsia="MS Mincho" w:hAnsi="Times New Roman" w:cs="Times New Roman"/>
      <w:bCs/>
      <w:smallCaps/>
      <w:shadow/>
      <w:sz w:val="24"/>
      <w:szCs w:val="24"/>
    </w:rPr>
  </w:style>
  <w:style w:type="character" w:customStyle="1" w:styleId="31">
    <w:name w:val="Заголовок 3 Знак"/>
    <w:basedOn w:val="a1"/>
    <w:link w:val="30"/>
    <w:rsid w:val="00A34865"/>
    <w:rPr>
      <w:rFonts w:ascii="Cambria" w:eastAsia="Times New Roman" w:hAnsi="Cambria" w:cs="Times New Roman"/>
      <w:b/>
      <w:bCs/>
      <w:sz w:val="26"/>
      <w:szCs w:val="26"/>
    </w:rPr>
  </w:style>
  <w:style w:type="character" w:customStyle="1" w:styleId="70">
    <w:name w:val="Заголовок 7 Знак"/>
    <w:basedOn w:val="a1"/>
    <w:link w:val="7"/>
    <w:rsid w:val="00A34865"/>
    <w:rPr>
      <w:rFonts w:ascii="Calibri" w:eastAsia="Times New Roman" w:hAnsi="Calibri" w:cs="Times New Roman"/>
      <w:sz w:val="24"/>
      <w:szCs w:val="24"/>
    </w:rPr>
  </w:style>
  <w:style w:type="paragraph" w:styleId="a4">
    <w:name w:val="footer"/>
    <w:aliases w:val=" Знак, Знак6"/>
    <w:basedOn w:val="a0"/>
    <w:link w:val="a5"/>
    <w:unhideWhenUsed/>
    <w:rsid w:val="00A34865"/>
    <w:pPr>
      <w:tabs>
        <w:tab w:val="center" w:pos="4677"/>
        <w:tab w:val="right" w:pos="9355"/>
      </w:tabs>
    </w:pPr>
    <w:rPr>
      <w:rFonts w:ascii="Calibri" w:eastAsia="Calibri" w:hAnsi="Calibri"/>
      <w:sz w:val="20"/>
      <w:szCs w:val="20"/>
    </w:rPr>
  </w:style>
  <w:style w:type="character" w:customStyle="1" w:styleId="a5">
    <w:name w:val="Нижний колонтитул Знак"/>
    <w:aliases w:val=" Знак Знак, Знак6 Знак"/>
    <w:basedOn w:val="a1"/>
    <w:link w:val="a4"/>
    <w:rsid w:val="00A34865"/>
    <w:rPr>
      <w:rFonts w:ascii="Calibri" w:eastAsia="Calibri" w:hAnsi="Calibri" w:cs="Times New Roman"/>
      <w:sz w:val="20"/>
      <w:szCs w:val="20"/>
    </w:rPr>
  </w:style>
  <w:style w:type="paragraph" w:styleId="a6">
    <w:name w:val="Title"/>
    <w:aliases w:val="Таблица № Знак,Таблица №"/>
    <w:basedOn w:val="a0"/>
    <w:next w:val="a0"/>
    <w:link w:val="a7"/>
    <w:qFormat/>
    <w:rsid w:val="00A34865"/>
    <w:pPr>
      <w:spacing w:before="120" w:after="120"/>
      <w:ind w:firstLine="709"/>
      <w:jc w:val="right"/>
      <w:outlineLvl w:val="0"/>
    </w:pPr>
    <w:rPr>
      <w:rFonts w:ascii="Calibri" w:hAnsi="Calibri"/>
      <w:bCs/>
      <w:kern w:val="28"/>
      <w:sz w:val="28"/>
      <w:szCs w:val="32"/>
    </w:rPr>
  </w:style>
  <w:style w:type="character" w:customStyle="1" w:styleId="a7">
    <w:name w:val="Название Знак"/>
    <w:aliases w:val="Таблица № Знак Знак,Таблица № Знак1"/>
    <w:basedOn w:val="a1"/>
    <w:link w:val="a6"/>
    <w:rsid w:val="00A34865"/>
    <w:rPr>
      <w:rFonts w:ascii="Calibri" w:eastAsia="Times New Roman" w:hAnsi="Calibri" w:cs="Times New Roman"/>
      <w:bCs/>
      <w:kern w:val="28"/>
      <w:sz w:val="28"/>
      <w:szCs w:val="32"/>
    </w:rPr>
  </w:style>
  <w:style w:type="paragraph" w:styleId="a8">
    <w:name w:val="Body Text"/>
    <w:basedOn w:val="a0"/>
    <w:link w:val="11"/>
    <w:rsid w:val="00A34865"/>
    <w:pPr>
      <w:spacing w:after="120"/>
    </w:pPr>
    <w:rPr>
      <w:rFonts w:eastAsia="MS Mincho"/>
      <w:sz w:val="28"/>
    </w:rPr>
  </w:style>
  <w:style w:type="character" w:customStyle="1" w:styleId="a9">
    <w:name w:val="Основной текст Знак"/>
    <w:basedOn w:val="a1"/>
    <w:rsid w:val="00A34865"/>
    <w:rPr>
      <w:rFonts w:ascii="Times New Roman" w:eastAsia="Times New Roman" w:hAnsi="Times New Roman" w:cs="Times New Roman"/>
      <w:sz w:val="24"/>
      <w:szCs w:val="24"/>
      <w:lang w:eastAsia="ru-RU"/>
    </w:rPr>
  </w:style>
  <w:style w:type="character" w:customStyle="1" w:styleId="11">
    <w:name w:val="Основной текст Знак1"/>
    <w:link w:val="a8"/>
    <w:rsid w:val="00A34865"/>
    <w:rPr>
      <w:rFonts w:ascii="Times New Roman" w:eastAsia="MS Mincho" w:hAnsi="Times New Roman" w:cs="Times New Roman"/>
      <w:sz w:val="28"/>
      <w:szCs w:val="24"/>
    </w:rPr>
  </w:style>
  <w:style w:type="character" w:styleId="aa">
    <w:name w:val="page number"/>
    <w:basedOn w:val="a1"/>
    <w:rsid w:val="00A34865"/>
  </w:style>
  <w:style w:type="paragraph" w:styleId="ab">
    <w:name w:val="header"/>
    <w:aliases w:val=" Знак4"/>
    <w:basedOn w:val="a0"/>
    <w:link w:val="ac"/>
    <w:rsid w:val="00A34865"/>
    <w:pPr>
      <w:tabs>
        <w:tab w:val="center" w:pos="4677"/>
        <w:tab w:val="right" w:pos="9355"/>
      </w:tabs>
      <w:autoSpaceDE w:val="0"/>
      <w:autoSpaceDN w:val="0"/>
    </w:pPr>
    <w:rPr>
      <w:rFonts w:eastAsia="MS Mincho"/>
      <w:sz w:val="28"/>
    </w:rPr>
  </w:style>
  <w:style w:type="character" w:customStyle="1" w:styleId="ac">
    <w:name w:val="Верхний колонтитул Знак"/>
    <w:aliases w:val=" Знак4 Знак"/>
    <w:basedOn w:val="a1"/>
    <w:link w:val="ab"/>
    <w:rsid w:val="00A34865"/>
    <w:rPr>
      <w:rFonts w:ascii="Times New Roman" w:eastAsia="MS Mincho" w:hAnsi="Times New Roman" w:cs="Times New Roman"/>
      <w:sz w:val="28"/>
      <w:szCs w:val="24"/>
    </w:rPr>
  </w:style>
  <w:style w:type="paragraph" w:styleId="12">
    <w:name w:val="toc 1"/>
    <w:basedOn w:val="a0"/>
    <w:next w:val="a0"/>
    <w:autoRedefine/>
    <w:rsid w:val="00A34865"/>
    <w:pPr>
      <w:tabs>
        <w:tab w:val="right" w:leader="dot" w:pos="9345"/>
      </w:tabs>
      <w:spacing w:before="120" w:after="120"/>
      <w:ind w:left="482"/>
    </w:pPr>
    <w:rPr>
      <w:rFonts w:eastAsia="MS Mincho"/>
      <w:b/>
      <w:bCs/>
      <w:caps/>
      <w:noProof/>
      <w:sz w:val="22"/>
      <w:szCs w:val="22"/>
    </w:rPr>
  </w:style>
  <w:style w:type="paragraph" w:styleId="22">
    <w:name w:val="toc 2"/>
    <w:basedOn w:val="a0"/>
    <w:next w:val="a0"/>
    <w:autoRedefine/>
    <w:rsid w:val="00A34865"/>
    <w:pPr>
      <w:tabs>
        <w:tab w:val="right" w:leader="dot" w:pos="9345"/>
      </w:tabs>
      <w:ind w:left="480" w:firstLine="720"/>
    </w:pPr>
    <w:rPr>
      <w:rFonts w:eastAsia="MS Mincho"/>
      <w:smallCaps/>
      <w:noProof/>
      <w:sz w:val="20"/>
      <w:szCs w:val="20"/>
    </w:rPr>
  </w:style>
  <w:style w:type="paragraph" w:styleId="32">
    <w:name w:val="toc 3"/>
    <w:basedOn w:val="a0"/>
    <w:next w:val="a0"/>
    <w:link w:val="33"/>
    <w:autoRedefine/>
    <w:rsid w:val="00A34865"/>
    <w:pPr>
      <w:shd w:val="clear" w:color="auto" w:fill="FFFFFF"/>
      <w:tabs>
        <w:tab w:val="right" w:leader="dot" w:pos="9345"/>
      </w:tabs>
      <w:spacing w:line="360" w:lineRule="auto"/>
    </w:pPr>
    <w:rPr>
      <w:rFonts w:eastAsia="MS Mincho"/>
      <w:i/>
      <w:iCs/>
      <w:sz w:val="20"/>
      <w:szCs w:val="20"/>
    </w:rPr>
  </w:style>
  <w:style w:type="character" w:customStyle="1" w:styleId="33">
    <w:name w:val="Оглавление 3 Знак"/>
    <w:link w:val="32"/>
    <w:uiPriority w:val="39"/>
    <w:rsid w:val="00A34865"/>
    <w:rPr>
      <w:rFonts w:ascii="Times New Roman" w:eastAsia="MS Mincho" w:hAnsi="Times New Roman" w:cs="Times New Roman"/>
      <w:i/>
      <w:iCs/>
      <w:sz w:val="20"/>
      <w:szCs w:val="20"/>
      <w:shd w:val="clear" w:color="auto" w:fill="FFFFFF"/>
    </w:rPr>
  </w:style>
  <w:style w:type="character" w:styleId="ad">
    <w:name w:val="Hyperlink"/>
    <w:rsid w:val="00A34865"/>
    <w:rPr>
      <w:color w:val="0000FF"/>
      <w:u w:val="single"/>
    </w:rPr>
  </w:style>
  <w:style w:type="paragraph" w:customStyle="1" w:styleId="Label">
    <w:name w:val="Label"/>
    <w:basedOn w:val="a0"/>
    <w:rsid w:val="00A34865"/>
    <w:pPr>
      <w:spacing w:before="120"/>
    </w:pPr>
    <w:rPr>
      <w:rFonts w:ascii="Antiqua" w:hAnsi="Antiqua"/>
      <w:sz w:val="17"/>
      <w:szCs w:val="20"/>
      <w:lang w:val="en-US"/>
    </w:rPr>
  </w:style>
  <w:style w:type="paragraph" w:customStyle="1" w:styleId="Ieinoie">
    <w:name w:val="Ieino?ie"/>
    <w:basedOn w:val="a0"/>
    <w:rsid w:val="00A34865"/>
    <w:pPr>
      <w:jc w:val="center"/>
    </w:pPr>
    <w:rPr>
      <w:rFonts w:ascii="AGGal" w:hAnsi="AGGal"/>
      <w:sz w:val="22"/>
      <w:szCs w:val="20"/>
    </w:rPr>
  </w:style>
  <w:style w:type="paragraph" w:styleId="ae">
    <w:name w:val="Document Map"/>
    <w:basedOn w:val="a0"/>
    <w:link w:val="af"/>
    <w:semiHidden/>
    <w:unhideWhenUsed/>
    <w:rsid w:val="00A34865"/>
    <w:rPr>
      <w:rFonts w:ascii="Tahoma" w:eastAsia="Calibri" w:hAnsi="Tahoma"/>
      <w:sz w:val="16"/>
      <w:szCs w:val="16"/>
    </w:rPr>
  </w:style>
  <w:style w:type="character" w:customStyle="1" w:styleId="af">
    <w:name w:val="Схема документа Знак"/>
    <w:basedOn w:val="a1"/>
    <w:link w:val="ae"/>
    <w:semiHidden/>
    <w:rsid w:val="00A34865"/>
    <w:rPr>
      <w:rFonts w:ascii="Tahoma" w:eastAsia="Calibri" w:hAnsi="Tahoma" w:cs="Times New Roman"/>
      <w:sz w:val="16"/>
      <w:szCs w:val="16"/>
    </w:rPr>
  </w:style>
  <w:style w:type="character" w:customStyle="1" w:styleId="af0">
    <w:name w:val="СТАТЬЯ"/>
    <w:uiPriority w:val="19"/>
    <w:qFormat/>
    <w:rsid w:val="00A34865"/>
    <w:rPr>
      <w:rFonts w:ascii="Times New Roman" w:hAnsi="Times New Roman"/>
      <w:color w:val="auto"/>
      <w:sz w:val="24"/>
    </w:rPr>
  </w:style>
  <w:style w:type="paragraph" w:customStyle="1" w:styleId="ConsPlusNormal">
    <w:name w:val="ConsPlusNormal"/>
    <w:link w:val="ConsPlusNormal0"/>
    <w:rsid w:val="00A348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34865"/>
    <w:rPr>
      <w:rFonts w:ascii="Arial" w:eastAsia="Times New Roman" w:hAnsi="Arial" w:cs="Arial"/>
      <w:sz w:val="20"/>
      <w:szCs w:val="20"/>
      <w:lang w:eastAsia="ru-RU"/>
    </w:rPr>
  </w:style>
  <w:style w:type="paragraph" w:styleId="a">
    <w:name w:val="List Bullet"/>
    <w:aliases w:val="Маркированный список1"/>
    <w:basedOn w:val="a0"/>
    <w:link w:val="af1"/>
    <w:rsid w:val="00A34865"/>
    <w:pPr>
      <w:widowControl w:val="0"/>
      <w:numPr>
        <w:numId w:val="1"/>
      </w:numPr>
      <w:autoSpaceDE w:val="0"/>
      <w:autoSpaceDN w:val="0"/>
      <w:adjustRightInd w:val="0"/>
      <w:spacing w:before="120"/>
      <w:jc w:val="both"/>
    </w:pPr>
    <w:rPr>
      <w:sz w:val="26"/>
      <w:szCs w:val="20"/>
    </w:rPr>
  </w:style>
  <w:style w:type="character" w:customStyle="1" w:styleId="af1">
    <w:name w:val="Маркированный список Знак"/>
    <w:aliases w:val="Маркированный список1 Знак"/>
    <w:link w:val="a"/>
    <w:rsid w:val="00A34865"/>
    <w:rPr>
      <w:rFonts w:ascii="Times New Roman" w:eastAsia="Times New Roman" w:hAnsi="Times New Roman" w:cs="Times New Roman"/>
      <w:sz w:val="26"/>
      <w:szCs w:val="20"/>
    </w:rPr>
  </w:style>
  <w:style w:type="paragraph" w:styleId="af2">
    <w:name w:val="List Paragraph"/>
    <w:basedOn w:val="a0"/>
    <w:link w:val="af3"/>
    <w:qFormat/>
    <w:rsid w:val="00A34865"/>
    <w:pPr>
      <w:spacing w:line="360" w:lineRule="auto"/>
      <w:ind w:left="720" w:firstLine="709"/>
      <w:contextualSpacing/>
    </w:pPr>
  </w:style>
  <w:style w:type="character" w:customStyle="1" w:styleId="FontStyle12">
    <w:name w:val="Font Style12"/>
    <w:uiPriority w:val="99"/>
    <w:rsid w:val="00A34865"/>
    <w:rPr>
      <w:rFonts w:ascii="Times New Roman" w:hAnsi="Times New Roman" w:cs="Times New Roman"/>
      <w:sz w:val="22"/>
      <w:szCs w:val="22"/>
    </w:rPr>
  </w:style>
  <w:style w:type="paragraph" w:styleId="af4">
    <w:name w:val="Body Text Indent"/>
    <w:basedOn w:val="a0"/>
    <w:link w:val="af5"/>
    <w:unhideWhenUsed/>
    <w:rsid w:val="00A34865"/>
    <w:pPr>
      <w:spacing w:after="120" w:line="276" w:lineRule="auto"/>
      <w:ind w:left="283"/>
    </w:pPr>
    <w:rPr>
      <w:rFonts w:ascii="Calibri" w:eastAsia="Calibri" w:hAnsi="Calibri"/>
      <w:sz w:val="22"/>
      <w:szCs w:val="22"/>
      <w:lang w:eastAsia="en-US"/>
    </w:rPr>
  </w:style>
  <w:style w:type="character" w:customStyle="1" w:styleId="af5">
    <w:name w:val="Основной текст с отступом Знак"/>
    <w:basedOn w:val="a1"/>
    <w:link w:val="af4"/>
    <w:rsid w:val="00A34865"/>
    <w:rPr>
      <w:rFonts w:ascii="Calibri" w:eastAsia="Calibri" w:hAnsi="Calibri" w:cs="Times New Roman"/>
    </w:rPr>
  </w:style>
  <w:style w:type="paragraph" w:customStyle="1" w:styleId="13">
    <w:name w:val="Обычный1"/>
    <w:link w:val="Normal"/>
    <w:rsid w:val="00A3486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3"/>
    <w:rsid w:val="00A34865"/>
    <w:rPr>
      <w:rFonts w:ascii="Times New Roman" w:eastAsia="Times New Roman" w:hAnsi="Times New Roman" w:cs="Times New Roman"/>
      <w:szCs w:val="20"/>
      <w:lang w:eastAsia="ru-RU"/>
    </w:rPr>
  </w:style>
  <w:style w:type="paragraph" w:customStyle="1" w:styleId="af6">
    <w:name w:val="Таблицы (моноширинный)"/>
    <w:basedOn w:val="a0"/>
    <w:next w:val="a0"/>
    <w:rsid w:val="00A34865"/>
    <w:pPr>
      <w:widowControl w:val="0"/>
      <w:autoSpaceDE w:val="0"/>
      <w:autoSpaceDN w:val="0"/>
      <w:adjustRightInd w:val="0"/>
      <w:spacing w:line="360" w:lineRule="atLeast"/>
      <w:jc w:val="both"/>
      <w:textAlignment w:val="baseline"/>
    </w:pPr>
    <w:rPr>
      <w:rFonts w:ascii="Courier New" w:hAnsi="Courier New" w:cs="Courier New"/>
      <w:sz w:val="22"/>
      <w:szCs w:val="22"/>
    </w:rPr>
  </w:style>
  <w:style w:type="paragraph" w:styleId="HTML">
    <w:name w:val="HTML Preformatted"/>
    <w:basedOn w:val="a0"/>
    <w:link w:val="HTML0"/>
    <w:rsid w:val="00A34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rsid w:val="00A34865"/>
    <w:rPr>
      <w:rFonts w:ascii="Courier New" w:eastAsia="Times New Roman" w:hAnsi="Courier New" w:cs="Times New Roman"/>
      <w:sz w:val="20"/>
      <w:szCs w:val="20"/>
    </w:rPr>
  </w:style>
  <w:style w:type="paragraph" w:customStyle="1" w:styleId="af7">
    <w:name w:val="Содержимое таблицы"/>
    <w:basedOn w:val="a0"/>
    <w:rsid w:val="00A34865"/>
    <w:pPr>
      <w:widowControl w:val="0"/>
      <w:suppressLineNumbers/>
      <w:suppressAutoHyphens/>
    </w:pPr>
    <w:rPr>
      <w:rFonts w:eastAsia="Lucida Sans Unicode" w:cs="Tahoma"/>
      <w:color w:val="000000"/>
      <w:lang w:val="en-US" w:eastAsia="en-US" w:bidi="en-US"/>
    </w:rPr>
  </w:style>
  <w:style w:type="paragraph" w:customStyle="1" w:styleId="af8">
    <w:name w:val="Текст в заданном формате"/>
    <w:basedOn w:val="a0"/>
    <w:rsid w:val="00A34865"/>
    <w:pPr>
      <w:widowControl w:val="0"/>
      <w:suppressAutoHyphens/>
    </w:pPr>
    <w:rPr>
      <w:rFonts w:ascii="Courier New" w:eastAsia="Courier New" w:hAnsi="Courier New" w:cs="Courier New"/>
      <w:color w:val="000000"/>
      <w:sz w:val="20"/>
      <w:szCs w:val="20"/>
      <w:lang w:val="en-US" w:eastAsia="en-US" w:bidi="en-US"/>
    </w:rPr>
  </w:style>
  <w:style w:type="paragraph" w:customStyle="1" w:styleId="ConsPlusCell">
    <w:name w:val="ConsPlusCell"/>
    <w:rsid w:val="00A348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4865"/>
    <w:rPr>
      <w:rFonts w:ascii="Times New Roman" w:hAnsi="Times New Roman" w:cs="Times New Roman"/>
      <w:sz w:val="24"/>
      <w:szCs w:val="24"/>
    </w:rPr>
  </w:style>
  <w:style w:type="table" w:styleId="af9">
    <w:name w:val="Table Grid"/>
    <w:basedOn w:val="a2"/>
    <w:rsid w:val="00A348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ullet">
    <w:name w:val="Body Bullet"/>
    <w:rsid w:val="00A34865"/>
    <w:pPr>
      <w:suppressAutoHyphens/>
      <w:spacing w:after="0" w:line="312" w:lineRule="auto"/>
    </w:pPr>
    <w:rPr>
      <w:rFonts w:ascii="Helvetica Neue Light" w:eastAsia="Times New Roman" w:hAnsi="Helvetica Neue Light" w:cs="Times New Roman"/>
      <w:color w:val="000000"/>
      <w:sz w:val="18"/>
      <w:szCs w:val="20"/>
      <w:lang w:val="en-US" w:eastAsia="ru-RU"/>
    </w:rPr>
  </w:style>
  <w:style w:type="character" w:customStyle="1" w:styleId="afa">
    <w:name w:val="работа Знак"/>
    <w:link w:val="afb"/>
    <w:locked/>
    <w:rsid w:val="00A34865"/>
    <w:rPr>
      <w:rFonts w:ascii="Times New Roman" w:hAnsi="Times New Roman"/>
      <w:sz w:val="24"/>
      <w:szCs w:val="24"/>
    </w:rPr>
  </w:style>
  <w:style w:type="paragraph" w:customStyle="1" w:styleId="afb">
    <w:name w:val="работа"/>
    <w:basedOn w:val="a0"/>
    <w:link w:val="afa"/>
    <w:qFormat/>
    <w:rsid w:val="00A34865"/>
    <w:pPr>
      <w:ind w:firstLine="709"/>
      <w:jc w:val="both"/>
    </w:pPr>
    <w:rPr>
      <w:rFonts w:eastAsiaTheme="minorHAnsi" w:cstheme="minorBidi"/>
      <w:lang w:eastAsia="en-US"/>
    </w:rPr>
  </w:style>
  <w:style w:type="paragraph" w:customStyle="1" w:styleId="14">
    <w:name w:val="1Е ТАБЛИЦЫ"/>
    <w:basedOn w:val="a0"/>
    <w:link w:val="15"/>
    <w:qFormat/>
    <w:rsid w:val="00A34865"/>
    <w:pPr>
      <w:jc w:val="center"/>
    </w:pPr>
    <w:rPr>
      <w:szCs w:val="20"/>
      <w:lang w:eastAsia="en-US"/>
    </w:rPr>
  </w:style>
  <w:style w:type="character" w:customStyle="1" w:styleId="15">
    <w:name w:val="1Е ТАБЛИЦЫ Знак"/>
    <w:link w:val="14"/>
    <w:rsid w:val="00A34865"/>
    <w:rPr>
      <w:rFonts w:ascii="Times New Roman" w:eastAsia="Times New Roman" w:hAnsi="Times New Roman" w:cs="Times New Roman"/>
      <w:sz w:val="24"/>
      <w:szCs w:val="20"/>
    </w:rPr>
  </w:style>
  <w:style w:type="paragraph" w:styleId="afc">
    <w:name w:val="footnote text"/>
    <w:basedOn w:val="a0"/>
    <w:link w:val="afd"/>
    <w:unhideWhenUsed/>
    <w:rsid w:val="00A34865"/>
    <w:pPr>
      <w:spacing w:after="200" w:line="276" w:lineRule="auto"/>
    </w:pPr>
    <w:rPr>
      <w:rFonts w:ascii="Calibri" w:eastAsia="Calibri" w:hAnsi="Calibri"/>
      <w:sz w:val="20"/>
      <w:szCs w:val="20"/>
      <w:lang w:eastAsia="en-US"/>
    </w:rPr>
  </w:style>
  <w:style w:type="character" w:customStyle="1" w:styleId="afd">
    <w:name w:val="Текст сноски Знак"/>
    <w:basedOn w:val="a1"/>
    <w:link w:val="afc"/>
    <w:rsid w:val="00A34865"/>
    <w:rPr>
      <w:rFonts w:ascii="Calibri" w:eastAsia="Calibri" w:hAnsi="Calibri" w:cs="Times New Roman"/>
      <w:sz w:val="20"/>
      <w:szCs w:val="20"/>
    </w:rPr>
  </w:style>
  <w:style w:type="character" w:styleId="afe">
    <w:name w:val="footnote reference"/>
    <w:unhideWhenUsed/>
    <w:rsid w:val="00A34865"/>
    <w:rPr>
      <w:vertAlign w:val="superscript"/>
    </w:rPr>
  </w:style>
  <w:style w:type="paragraph" w:styleId="aff">
    <w:name w:val="No Spacing"/>
    <w:link w:val="aff0"/>
    <w:qFormat/>
    <w:rsid w:val="00A34865"/>
    <w:pPr>
      <w:spacing w:after="0" w:line="240" w:lineRule="auto"/>
      <w:jc w:val="both"/>
    </w:pPr>
    <w:rPr>
      <w:rFonts w:ascii="Times New Roman" w:eastAsia="Calibri" w:hAnsi="Times New Roman" w:cs="Times New Roman"/>
      <w:sz w:val="28"/>
      <w:lang w:eastAsia="ru-RU"/>
    </w:rPr>
  </w:style>
  <w:style w:type="character" w:customStyle="1" w:styleId="aff0">
    <w:name w:val="Без интервала Знак"/>
    <w:link w:val="aff"/>
    <w:rsid w:val="00A34865"/>
    <w:rPr>
      <w:rFonts w:ascii="Times New Roman" w:eastAsia="Calibri" w:hAnsi="Times New Roman" w:cs="Times New Roman"/>
      <w:sz w:val="28"/>
      <w:lang w:eastAsia="ru-RU"/>
    </w:rPr>
  </w:style>
  <w:style w:type="paragraph" w:styleId="23">
    <w:name w:val="Body Text Indent 2"/>
    <w:basedOn w:val="a0"/>
    <w:link w:val="24"/>
    <w:unhideWhenUsed/>
    <w:rsid w:val="00A34865"/>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rsid w:val="00A34865"/>
    <w:rPr>
      <w:rFonts w:ascii="Calibri" w:eastAsia="Calibri" w:hAnsi="Calibri" w:cs="Times New Roman"/>
    </w:rPr>
  </w:style>
  <w:style w:type="character" w:styleId="aff1">
    <w:name w:val="FollowedHyperlink"/>
    <w:basedOn w:val="a1"/>
    <w:unhideWhenUsed/>
    <w:rsid w:val="00A34865"/>
    <w:rPr>
      <w:color w:val="800080"/>
      <w:u w:val="single"/>
    </w:rPr>
  </w:style>
  <w:style w:type="paragraph" w:customStyle="1" w:styleId="xl63">
    <w:name w:val="xl63"/>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aff2">
    <w:name w:val="Текст выноски Знак"/>
    <w:basedOn w:val="a1"/>
    <w:link w:val="aff3"/>
    <w:rsid w:val="00A34865"/>
    <w:rPr>
      <w:rFonts w:ascii="Tahoma" w:hAnsi="Tahoma"/>
      <w:sz w:val="16"/>
      <w:szCs w:val="16"/>
    </w:rPr>
  </w:style>
  <w:style w:type="paragraph" w:styleId="aff3">
    <w:name w:val="Balloon Text"/>
    <w:basedOn w:val="a0"/>
    <w:link w:val="aff2"/>
    <w:unhideWhenUsed/>
    <w:rsid w:val="00A34865"/>
    <w:rPr>
      <w:rFonts w:ascii="Tahoma" w:eastAsiaTheme="minorHAnsi" w:hAnsi="Tahoma" w:cstheme="minorBidi"/>
      <w:sz w:val="16"/>
      <w:szCs w:val="16"/>
      <w:lang w:eastAsia="en-US"/>
    </w:rPr>
  </w:style>
  <w:style w:type="character" w:customStyle="1" w:styleId="16">
    <w:name w:val="Текст выноски Знак1"/>
    <w:basedOn w:val="a1"/>
    <w:uiPriority w:val="99"/>
    <w:semiHidden/>
    <w:rsid w:val="00A34865"/>
    <w:rPr>
      <w:rFonts w:ascii="Tahoma" w:eastAsia="Times New Roman" w:hAnsi="Tahoma" w:cs="Tahoma"/>
      <w:sz w:val="16"/>
      <w:szCs w:val="16"/>
      <w:lang w:eastAsia="ru-RU"/>
    </w:rPr>
  </w:style>
  <w:style w:type="character" w:customStyle="1" w:styleId="aff4">
    <w:name w:val="Основной текст_"/>
    <w:link w:val="25"/>
    <w:rsid w:val="00A34865"/>
    <w:rPr>
      <w:rFonts w:ascii="Times New Roman" w:eastAsia="Times New Roman" w:hAnsi="Times New Roman"/>
      <w:spacing w:val="3"/>
      <w:sz w:val="21"/>
      <w:szCs w:val="21"/>
    </w:rPr>
  </w:style>
  <w:style w:type="paragraph" w:customStyle="1" w:styleId="25">
    <w:name w:val="Основной текст2"/>
    <w:basedOn w:val="a0"/>
    <w:link w:val="aff4"/>
    <w:rsid w:val="00A34865"/>
    <w:pPr>
      <w:widowControl w:val="0"/>
      <w:spacing w:line="274" w:lineRule="exact"/>
    </w:pPr>
    <w:rPr>
      <w:rFonts w:cstheme="minorBidi"/>
      <w:spacing w:val="3"/>
      <w:sz w:val="21"/>
      <w:szCs w:val="21"/>
      <w:lang w:eastAsia="en-US"/>
    </w:rPr>
  </w:style>
  <w:style w:type="character" w:customStyle="1" w:styleId="17">
    <w:name w:val="Основной текст1"/>
    <w:rsid w:val="00A348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styleId="34">
    <w:name w:val="Body Text Indent 3"/>
    <w:basedOn w:val="a0"/>
    <w:link w:val="35"/>
    <w:rsid w:val="00A34865"/>
    <w:pPr>
      <w:spacing w:after="120"/>
      <w:ind w:left="283"/>
    </w:pPr>
    <w:rPr>
      <w:sz w:val="16"/>
      <w:szCs w:val="16"/>
    </w:rPr>
  </w:style>
  <w:style w:type="character" w:customStyle="1" w:styleId="35">
    <w:name w:val="Основной текст с отступом 3 Знак"/>
    <w:basedOn w:val="a1"/>
    <w:link w:val="34"/>
    <w:rsid w:val="00A34865"/>
    <w:rPr>
      <w:rFonts w:ascii="Times New Roman" w:eastAsia="Times New Roman" w:hAnsi="Times New Roman" w:cs="Times New Roman"/>
      <w:sz w:val="16"/>
      <w:szCs w:val="16"/>
      <w:lang w:eastAsia="ru-RU"/>
    </w:rPr>
  </w:style>
  <w:style w:type="paragraph" w:customStyle="1" w:styleId="18">
    <w:name w:val="Красная строка1"/>
    <w:basedOn w:val="a8"/>
    <w:rsid w:val="00A34865"/>
    <w:pPr>
      <w:suppressAutoHyphens/>
      <w:ind w:firstLine="210"/>
    </w:pPr>
    <w:rPr>
      <w:rFonts w:eastAsia="Times New Roman"/>
      <w:sz w:val="20"/>
      <w:szCs w:val="20"/>
      <w:lang w:eastAsia="ar-SA"/>
    </w:rPr>
  </w:style>
  <w:style w:type="character" w:styleId="aff5">
    <w:name w:val="Emphasis"/>
    <w:qFormat/>
    <w:rsid w:val="00A34865"/>
    <w:rPr>
      <w:i/>
      <w:iCs/>
    </w:rPr>
  </w:style>
  <w:style w:type="paragraph" w:customStyle="1" w:styleId="S">
    <w:name w:val="S_Обычный в таблице"/>
    <w:basedOn w:val="a0"/>
    <w:link w:val="S0"/>
    <w:rsid w:val="00A34865"/>
    <w:pPr>
      <w:spacing w:line="360" w:lineRule="auto"/>
      <w:jc w:val="center"/>
    </w:pPr>
  </w:style>
  <w:style w:type="character" w:customStyle="1" w:styleId="S0">
    <w:name w:val="S_Обычный в таблице Знак"/>
    <w:link w:val="S"/>
    <w:rsid w:val="00A34865"/>
    <w:rPr>
      <w:rFonts w:ascii="Times New Roman" w:eastAsia="Times New Roman" w:hAnsi="Times New Roman" w:cs="Times New Roman"/>
      <w:sz w:val="24"/>
      <w:szCs w:val="24"/>
    </w:rPr>
  </w:style>
  <w:style w:type="paragraph" w:styleId="aff6">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7"/>
    <w:unhideWhenUsed/>
    <w:qFormat/>
    <w:rsid w:val="00A34865"/>
    <w:pPr>
      <w:spacing w:after="200"/>
    </w:pPr>
    <w:rPr>
      <w:rFonts w:eastAsia="Calibri"/>
      <w:b/>
      <w:bCs/>
      <w:color w:val="4F81BD"/>
      <w:kern w:val="2"/>
      <w:sz w:val="18"/>
      <w:szCs w:val="18"/>
      <w:lang w:eastAsia="en-US"/>
    </w:rPr>
  </w:style>
  <w:style w:type="character" w:customStyle="1" w:styleId="aff7">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6"/>
    <w:locked/>
    <w:rsid w:val="00A34865"/>
    <w:rPr>
      <w:rFonts w:ascii="Times New Roman" w:eastAsia="Calibri" w:hAnsi="Times New Roman" w:cs="Times New Roman"/>
      <w:b/>
      <w:bCs/>
      <w:color w:val="4F81BD"/>
      <w:kern w:val="2"/>
      <w:sz w:val="18"/>
      <w:szCs w:val="18"/>
    </w:rPr>
  </w:style>
  <w:style w:type="character" w:customStyle="1" w:styleId="fontstyle01">
    <w:name w:val="fontstyle01"/>
    <w:basedOn w:val="a1"/>
    <w:rsid w:val="00A34865"/>
    <w:rPr>
      <w:rFonts w:ascii="Times New Roman" w:hAnsi="Times New Roman" w:cs="Times New Roman" w:hint="default"/>
      <w:b w:val="0"/>
      <w:bCs w:val="0"/>
      <w:i w:val="0"/>
      <w:iCs w:val="0"/>
      <w:color w:val="000000"/>
      <w:sz w:val="28"/>
      <w:szCs w:val="28"/>
    </w:rPr>
  </w:style>
  <w:style w:type="table" w:customStyle="1" w:styleId="26">
    <w:name w:val="Сетка таблицы2"/>
    <w:basedOn w:val="a2"/>
    <w:next w:val="af9"/>
    <w:uiPriority w:val="59"/>
    <w:rsid w:val="009C2D3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rsid w:val="00E51540"/>
    <w:rPr>
      <w:rFonts w:ascii="Times New Roman" w:eastAsia="Times New Roman" w:hAnsi="Times New Roman" w:cs="Times New Roman"/>
      <w:bCs/>
      <w:sz w:val="28"/>
      <w:szCs w:val="28"/>
      <w:lang w:eastAsia="ru-RU"/>
    </w:rPr>
  </w:style>
  <w:style w:type="character" w:customStyle="1" w:styleId="50">
    <w:name w:val="Заголовок 5 Знак"/>
    <w:basedOn w:val="a1"/>
    <w:link w:val="5"/>
    <w:rsid w:val="00E51540"/>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E51540"/>
    <w:rPr>
      <w:rFonts w:ascii="Times New Roman" w:eastAsia="Arial Unicode MS" w:hAnsi="Times New Roman" w:cs="Times New Roman"/>
      <w:b/>
      <w:sz w:val="28"/>
      <w:szCs w:val="24"/>
      <w:lang w:eastAsia="ar-SA"/>
    </w:rPr>
  </w:style>
  <w:style w:type="character" w:customStyle="1" w:styleId="80">
    <w:name w:val="Заголовок 8 Знак"/>
    <w:basedOn w:val="a1"/>
    <w:link w:val="8"/>
    <w:rsid w:val="00E51540"/>
    <w:rPr>
      <w:rFonts w:ascii="Times New Roman" w:eastAsia="Times New Roman" w:hAnsi="Times New Roman" w:cs="Times New Roman"/>
      <w:i/>
      <w:iCs/>
      <w:sz w:val="24"/>
      <w:szCs w:val="24"/>
      <w:lang w:eastAsia="ar-SA"/>
    </w:rPr>
  </w:style>
  <w:style w:type="character" w:customStyle="1" w:styleId="90">
    <w:name w:val="Заголовок 9 Знак"/>
    <w:basedOn w:val="a1"/>
    <w:link w:val="9"/>
    <w:rsid w:val="00E51540"/>
    <w:rPr>
      <w:rFonts w:ascii="Arial" w:eastAsia="Times New Roman" w:hAnsi="Arial" w:cs="Times New Roman"/>
      <w:lang w:eastAsia="ar-SA"/>
    </w:rPr>
  </w:style>
  <w:style w:type="paragraph" w:customStyle="1" w:styleId="pj">
    <w:name w:val="pj"/>
    <w:basedOn w:val="a0"/>
    <w:rsid w:val="00E51540"/>
    <w:pPr>
      <w:spacing w:before="100" w:beforeAutospacing="1" w:after="100" w:afterAutospacing="1"/>
    </w:pPr>
    <w:rPr>
      <w:sz w:val="20"/>
      <w:szCs w:val="20"/>
    </w:rPr>
  </w:style>
  <w:style w:type="paragraph" w:customStyle="1" w:styleId="pc">
    <w:name w:val="pc"/>
    <w:basedOn w:val="a0"/>
    <w:rsid w:val="00E51540"/>
    <w:pPr>
      <w:spacing w:before="100" w:beforeAutospacing="1" w:after="100" w:afterAutospacing="1"/>
    </w:pPr>
    <w:rPr>
      <w:sz w:val="20"/>
      <w:szCs w:val="20"/>
    </w:rPr>
  </w:style>
  <w:style w:type="character" w:customStyle="1" w:styleId="WW8Num1z0">
    <w:name w:val="WW8Num1z0"/>
    <w:rsid w:val="00E51540"/>
    <w:rPr>
      <w:rFonts w:ascii="Symbol" w:hAnsi="Symbol" w:cs="Symbol"/>
    </w:rPr>
  </w:style>
  <w:style w:type="character" w:customStyle="1" w:styleId="WW8Num4z0">
    <w:name w:val="WW8Num4z0"/>
    <w:rsid w:val="00E51540"/>
    <w:rPr>
      <w:rFonts w:ascii="Symbol" w:hAnsi="Symbol"/>
    </w:rPr>
  </w:style>
  <w:style w:type="paragraph" w:styleId="2">
    <w:name w:val="List Number 2"/>
    <w:basedOn w:val="a0"/>
    <w:rsid w:val="00E51540"/>
    <w:pPr>
      <w:keepLines/>
      <w:numPr>
        <w:numId w:val="3"/>
      </w:numPr>
      <w:suppressAutoHyphens/>
      <w:overflowPunct w:val="0"/>
      <w:autoSpaceDE w:val="0"/>
      <w:spacing w:line="320" w:lineRule="exact"/>
      <w:jc w:val="both"/>
      <w:textAlignment w:val="baseline"/>
    </w:pPr>
    <w:rPr>
      <w:sz w:val="28"/>
      <w:szCs w:val="28"/>
      <w:lang w:eastAsia="ar-SA"/>
    </w:rPr>
  </w:style>
  <w:style w:type="paragraph" w:styleId="aff8">
    <w:name w:val="Plain Text"/>
    <w:basedOn w:val="a0"/>
    <w:link w:val="aff9"/>
    <w:rsid w:val="00E51540"/>
    <w:pPr>
      <w:keepLines/>
      <w:suppressAutoHyphens/>
      <w:overflowPunct w:val="0"/>
      <w:autoSpaceDE w:val="0"/>
      <w:spacing w:line="320" w:lineRule="exact"/>
      <w:ind w:firstLine="567"/>
      <w:jc w:val="both"/>
      <w:textAlignment w:val="baseline"/>
    </w:pPr>
    <w:rPr>
      <w:rFonts w:ascii="Courier New" w:hAnsi="Courier New"/>
      <w:sz w:val="20"/>
      <w:szCs w:val="20"/>
      <w:lang w:eastAsia="ar-SA"/>
    </w:rPr>
  </w:style>
  <w:style w:type="character" w:customStyle="1" w:styleId="aff9">
    <w:name w:val="Текст Знак"/>
    <w:basedOn w:val="a1"/>
    <w:link w:val="aff8"/>
    <w:rsid w:val="00E51540"/>
    <w:rPr>
      <w:rFonts w:ascii="Courier New" w:eastAsia="Times New Roman" w:hAnsi="Courier New" w:cs="Times New Roman"/>
      <w:sz w:val="20"/>
      <w:szCs w:val="20"/>
      <w:lang w:eastAsia="ar-SA"/>
    </w:rPr>
  </w:style>
  <w:style w:type="numbering" w:styleId="111111">
    <w:name w:val="Outline List 2"/>
    <w:basedOn w:val="a3"/>
    <w:rsid w:val="00E51540"/>
    <w:pPr>
      <w:numPr>
        <w:numId w:val="2"/>
      </w:numPr>
    </w:pPr>
  </w:style>
  <w:style w:type="character" w:customStyle="1" w:styleId="WW8Num4z1">
    <w:name w:val="WW8Num4z1"/>
    <w:rsid w:val="00E51540"/>
    <w:rPr>
      <w:rFonts w:ascii="Symbol" w:hAnsi="Symbol" w:cs="Symbol"/>
    </w:rPr>
  </w:style>
  <w:style w:type="character" w:customStyle="1" w:styleId="WW8Num4z2">
    <w:name w:val="WW8Num4z2"/>
    <w:rsid w:val="00E51540"/>
    <w:rPr>
      <w:rFonts w:ascii="Wingdings" w:hAnsi="Wingdings" w:cs="Wingdings"/>
    </w:rPr>
  </w:style>
  <w:style w:type="character" w:customStyle="1" w:styleId="WW8Num4z4">
    <w:name w:val="WW8Num4z4"/>
    <w:rsid w:val="00E51540"/>
    <w:rPr>
      <w:rFonts w:ascii="Courier New" w:hAnsi="Courier New" w:cs="Courier New"/>
    </w:rPr>
  </w:style>
  <w:style w:type="character" w:customStyle="1" w:styleId="WW8Num5z0">
    <w:name w:val="WW8Num5z0"/>
    <w:rsid w:val="00E51540"/>
    <w:rPr>
      <w:rFonts w:ascii="Symbol" w:hAnsi="Symbol"/>
    </w:rPr>
  </w:style>
  <w:style w:type="character" w:customStyle="1" w:styleId="WW8Num6z0">
    <w:name w:val="WW8Num6z0"/>
    <w:rsid w:val="00E51540"/>
    <w:rPr>
      <w:rFonts w:ascii="Symbol" w:hAnsi="Symbol"/>
    </w:rPr>
  </w:style>
  <w:style w:type="character" w:customStyle="1" w:styleId="WW8Num7z0">
    <w:name w:val="WW8Num7z0"/>
    <w:rsid w:val="00E51540"/>
    <w:rPr>
      <w:rFonts w:ascii="Symbol" w:hAnsi="Symbol"/>
    </w:rPr>
  </w:style>
  <w:style w:type="character" w:customStyle="1" w:styleId="WW8Num7z1">
    <w:name w:val="WW8Num7z1"/>
    <w:rsid w:val="00E51540"/>
    <w:rPr>
      <w:rFonts w:ascii="Symbol" w:hAnsi="Symbol" w:cs="Symbol"/>
    </w:rPr>
  </w:style>
  <w:style w:type="character" w:customStyle="1" w:styleId="WW8Num7z2">
    <w:name w:val="WW8Num7z2"/>
    <w:rsid w:val="00E51540"/>
    <w:rPr>
      <w:rFonts w:ascii="Wingdings" w:hAnsi="Wingdings" w:cs="Wingdings"/>
    </w:rPr>
  </w:style>
  <w:style w:type="character" w:customStyle="1" w:styleId="WW8Num7z4">
    <w:name w:val="WW8Num7z4"/>
    <w:rsid w:val="00E51540"/>
    <w:rPr>
      <w:rFonts w:ascii="Courier New" w:hAnsi="Courier New" w:cs="Courier New"/>
    </w:rPr>
  </w:style>
  <w:style w:type="character" w:customStyle="1" w:styleId="WW8Num8z0">
    <w:name w:val="WW8Num8z0"/>
    <w:rsid w:val="00E51540"/>
    <w:rPr>
      <w:rFonts w:ascii="Symbol" w:hAnsi="Symbol"/>
    </w:rPr>
  </w:style>
  <w:style w:type="character" w:customStyle="1" w:styleId="WW8Num8z2">
    <w:name w:val="WW8Num8z2"/>
    <w:rsid w:val="00E51540"/>
    <w:rPr>
      <w:rFonts w:ascii="Wingdings" w:hAnsi="Wingdings" w:cs="Wingdings"/>
    </w:rPr>
  </w:style>
  <w:style w:type="character" w:customStyle="1" w:styleId="WW8Num8z4">
    <w:name w:val="WW8Num8z4"/>
    <w:rsid w:val="00E51540"/>
    <w:rPr>
      <w:rFonts w:ascii="Courier New" w:hAnsi="Courier New" w:cs="Courier New"/>
    </w:rPr>
  </w:style>
  <w:style w:type="character" w:customStyle="1" w:styleId="WW8Num9z0">
    <w:name w:val="WW8Num9z0"/>
    <w:rsid w:val="00E51540"/>
    <w:rPr>
      <w:rFonts w:ascii="Symbol" w:hAnsi="Symbol" w:cs="Symbol"/>
    </w:rPr>
  </w:style>
  <w:style w:type="character" w:customStyle="1" w:styleId="WW8Num9z2">
    <w:name w:val="WW8Num9z2"/>
    <w:rsid w:val="00E51540"/>
    <w:rPr>
      <w:rFonts w:ascii="Wingdings" w:hAnsi="Wingdings" w:cs="Wingdings"/>
    </w:rPr>
  </w:style>
  <w:style w:type="character" w:customStyle="1" w:styleId="WW8Num9z4">
    <w:name w:val="WW8Num9z4"/>
    <w:rsid w:val="00E51540"/>
    <w:rPr>
      <w:rFonts w:ascii="Courier New" w:hAnsi="Courier New" w:cs="Courier New"/>
    </w:rPr>
  </w:style>
  <w:style w:type="character" w:customStyle="1" w:styleId="WW8Num10z0">
    <w:name w:val="WW8Num10z0"/>
    <w:rsid w:val="00E51540"/>
    <w:rPr>
      <w:rFonts w:ascii="Symbol" w:hAnsi="Symbol" w:cs="Symbol"/>
    </w:rPr>
  </w:style>
  <w:style w:type="character" w:customStyle="1" w:styleId="WW8Num10z1">
    <w:name w:val="WW8Num10z1"/>
    <w:rsid w:val="00E51540"/>
    <w:rPr>
      <w:rFonts w:ascii="Symbol" w:hAnsi="Symbol" w:cs="Symbol"/>
    </w:rPr>
  </w:style>
  <w:style w:type="character" w:customStyle="1" w:styleId="WW8Num10z2">
    <w:name w:val="WW8Num10z2"/>
    <w:rsid w:val="00E51540"/>
    <w:rPr>
      <w:rFonts w:ascii="Wingdings" w:hAnsi="Wingdings" w:cs="Wingdings"/>
    </w:rPr>
  </w:style>
  <w:style w:type="character" w:customStyle="1" w:styleId="WW8Num10z4">
    <w:name w:val="WW8Num10z4"/>
    <w:rsid w:val="00E51540"/>
    <w:rPr>
      <w:rFonts w:ascii="Courier New" w:hAnsi="Courier New" w:cs="Courier New"/>
    </w:rPr>
  </w:style>
  <w:style w:type="character" w:customStyle="1" w:styleId="WW8Num11z0">
    <w:name w:val="WW8Num11z0"/>
    <w:rsid w:val="00E51540"/>
    <w:rPr>
      <w:rFonts w:ascii="Times New Roman" w:eastAsia="Times New Roman" w:hAnsi="Times New Roman"/>
    </w:rPr>
  </w:style>
  <w:style w:type="character" w:customStyle="1" w:styleId="WW8Num11z1">
    <w:name w:val="WW8Num11z1"/>
    <w:rsid w:val="00E51540"/>
    <w:rPr>
      <w:rFonts w:ascii="Symbol" w:hAnsi="Symbol" w:cs="Symbol"/>
    </w:rPr>
  </w:style>
  <w:style w:type="character" w:customStyle="1" w:styleId="WW8Num11z2">
    <w:name w:val="WW8Num11z2"/>
    <w:rsid w:val="00E51540"/>
    <w:rPr>
      <w:rFonts w:ascii="Wingdings" w:hAnsi="Wingdings" w:cs="Wingdings"/>
    </w:rPr>
  </w:style>
  <w:style w:type="character" w:customStyle="1" w:styleId="WW8Num11z4">
    <w:name w:val="WW8Num11z4"/>
    <w:rsid w:val="00E51540"/>
    <w:rPr>
      <w:rFonts w:ascii="Courier New" w:hAnsi="Courier New" w:cs="Courier New"/>
    </w:rPr>
  </w:style>
  <w:style w:type="character" w:customStyle="1" w:styleId="WW8Num12z0">
    <w:name w:val="WW8Num12z0"/>
    <w:rsid w:val="00E51540"/>
    <w:rPr>
      <w:rFonts w:ascii="Symbol" w:hAnsi="Symbol" w:cs="Symbol"/>
    </w:rPr>
  </w:style>
  <w:style w:type="character" w:customStyle="1" w:styleId="WW8Num12z1">
    <w:name w:val="WW8Num12z1"/>
    <w:rsid w:val="00E51540"/>
    <w:rPr>
      <w:rFonts w:ascii="Courier New" w:hAnsi="Courier New" w:cs="Courier New"/>
    </w:rPr>
  </w:style>
  <w:style w:type="character" w:customStyle="1" w:styleId="WW8Num12z2">
    <w:name w:val="WW8Num12z2"/>
    <w:rsid w:val="00E51540"/>
    <w:rPr>
      <w:rFonts w:ascii="Wingdings" w:hAnsi="Wingdings" w:cs="Wingdings"/>
    </w:rPr>
  </w:style>
  <w:style w:type="character" w:customStyle="1" w:styleId="WW8Num12z4">
    <w:name w:val="WW8Num12z4"/>
    <w:rsid w:val="00E51540"/>
    <w:rPr>
      <w:rFonts w:ascii="Courier New" w:hAnsi="Courier New" w:cs="Courier New"/>
    </w:rPr>
  </w:style>
  <w:style w:type="character" w:customStyle="1" w:styleId="WW8Num13z0">
    <w:name w:val="WW8Num13z0"/>
    <w:rsid w:val="00E51540"/>
    <w:rPr>
      <w:rFonts w:ascii="Times New Roman" w:hAnsi="Times New Roman"/>
    </w:rPr>
  </w:style>
  <w:style w:type="character" w:customStyle="1" w:styleId="WW8Num13z1">
    <w:name w:val="WW8Num13z1"/>
    <w:rsid w:val="00E51540"/>
    <w:rPr>
      <w:rFonts w:ascii="Symbol" w:hAnsi="Symbol" w:cs="Symbol"/>
    </w:rPr>
  </w:style>
  <w:style w:type="character" w:customStyle="1" w:styleId="WW8Num13z2">
    <w:name w:val="WW8Num13z2"/>
    <w:rsid w:val="00E51540"/>
    <w:rPr>
      <w:rFonts w:ascii="Wingdings" w:hAnsi="Wingdings" w:cs="Wingdings"/>
    </w:rPr>
  </w:style>
  <w:style w:type="character" w:customStyle="1" w:styleId="WW8Num13z4">
    <w:name w:val="WW8Num13z4"/>
    <w:rsid w:val="00E51540"/>
    <w:rPr>
      <w:rFonts w:ascii="Courier New" w:hAnsi="Courier New" w:cs="Courier New"/>
    </w:rPr>
  </w:style>
  <w:style w:type="character" w:customStyle="1" w:styleId="WW8Num14z0">
    <w:name w:val="WW8Num14z0"/>
    <w:rsid w:val="00E51540"/>
    <w:rPr>
      <w:rFonts w:ascii="Times New Roman" w:eastAsia="Times New Roman" w:hAnsi="Times New Roman"/>
    </w:rPr>
  </w:style>
  <w:style w:type="character" w:customStyle="1" w:styleId="WW8Num14z1">
    <w:name w:val="WW8Num14z1"/>
    <w:rsid w:val="00E51540"/>
    <w:rPr>
      <w:rFonts w:ascii="Symbol" w:hAnsi="Symbol" w:cs="Symbol"/>
    </w:rPr>
  </w:style>
  <w:style w:type="character" w:customStyle="1" w:styleId="WW8Num14z2">
    <w:name w:val="WW8Num14z2"/>
    <w:rsid w:val="00E51540"/>
    <w:rPr>
      <w:rFonts w:ascii="Wingdings" w:hAnsi="Wingdings" w:cs="Wingdings"/>
    </w:rPr>
  </w:style>
  <w:style w:type="character" w:customStyle="1" w:styleId="WW8Num14z4">
    <w:name w:val="WW8Num14z4"/>
    <w:rsid w:val="00E51540"/>
    <w:rPr>
      <w:rFonts w:ascii="Courier New" w:hAnsi="Courier New" w:cs="Courier New"/>
    </w:rPr>
  </w:style>
  <w:style w:type="character" w:customStyle="1" w:styleId="WW8Num15z0">
    <w:name w:val="WW8Num15z0"/>
    <w:rsid w:val="00E51540"/>
    <w:rPr>
      <w:rFonts w:ascii="Symbol" w:hAnsi="Symbol" w:cs="Symbol"/>
    </w:rPr>
  </w:style>
  <w:style w:type="character" w:customStyle="1" w:styleId="WW8Num15z1">
    <w:name w:val="WW8Num15z1"/>
    <w:rsid w:val="00E51540"/>
    <w:rPr>
      <w:rFonts w:ascii="Courier New" w:hAnsi="Courier New" w:cs="Courier New"/>
    </w:rPr>
  </w:style>
  <w:style w:type="character" w:customStyle="1" w:styleId="WW8Num15z2">
    <w:name w:val="WW8Num15z2"/>
    <w:rsid w:val="00E51540"/>
    <w:rPr>
      <w:rFonts w:ascii="Wingdings" w:hAnsi="Wingdings" w:cs="Wingdings"/>
    </w:rPr>
  </w:style>
  <w:style w:type="character" w:customStyle="1" w:styleId="WW8Num15z4">
    <w:name w:val="WW8Num15z4"/>
    <w:rsid w:val="00E51540"/>
    <w:rPr>
      <w:rFonts w:ascii="Courier New" w:hAnsi="Courier New" w:cs="Courier New"/>
    </w:rPr>
  </w:style>
  <w:style w:type="character" w:customStyle="1" w:styleId="WW8Num16z0">
    <w:name w:val="WW8Num16z0"/>
    <w:rsid w:val="00E51540"/>
    <w:rPr>
      <w:rFonts w:ascii="Symbol" w:hAnsi="Symbol" w:cs="Symbol"/>
    </w:rPr>
  </w:style>
  <w:style w:type="character" w:customStyle="1" w:styleId="WW8Num16z1">
    <w:name w:val="WW8Num16z1"/>
    <w:rsid w:val="00E51540"/>
    <w:rPr>
      <w:rFonts w:ascii="Courier New" w:hAnsi="Courier New" w:cs="Courier New"/>
    </w:rPr>
  </w:style>
  <w:style w:type="character" w:customStyle="1" w:styleId="WW8Num16z2">
    <w:name w:val="WW8Num16z2"/>
    <w:rsid w:val="00E51540"/>
    <w:rPr>
      <w:rFonts w:ascii="Wingdings" w:hAnsi="Wingdings" w:cs="Wingdings"/>
    </w:rPr>
  </w:style>
  <w:style w:type="character" w:customStyle="1" w:styleId="WW8Num16z4">
    <w:name w:val="WW8Num16z4"/>
    <w:rsid w:val="00E51540"/>
    <w:rPr>
      <w:rFonts w:ascii="Courier New" w:hAnsi="Courier New" w:cs="Courier New"/>
    </w:rPr>
  </w:style>
  <w:style w:type="character" w:customStyle="1" w:styleId="WW8Num17z0">
    <w:name w:val="WW8Num17z0"/>
    <w:rsid w:val="00E51540"/>
    <w:rPr>
      <w:rFonts w:ascii="Symbol" w:hAnsi="Symbol" w:cs="Symbol"/>
    </w:rPr>
  </w:style>
  <w:style w:type="character" w:customStyle="1" w:styleId="WW8Num17z1">
    <w:name w:val="WW8Num17z1"/>
    <w:rsid w:val="00E51540"/>
    <w:rPr>
      <w:rFonts w:ascii="Symbol" w:hAnsi="Symbol" w:cs="Symbol"/>
    </w:rPr>
  </w:style>
  <w:style w:type="character" w:customStyle="1" w:styleId="WW8Num17z2">
    <w:name w:val="WW8Num17z2"/>
    <w:rsid w:val="00E51540"/>
    <w:rPr>
      <w:rFonts w:ascii="Wingdings" w:hAnsi="Wingdings" w:cs="Wingdings"/>
    </w:rPr>
  </w:style>
  <w:style w:type="character" w:customStyle="1" w:styleId="WW8Num17z4">
    <w:name w:val="WW8Num17z4"/>
    <w:rsid w:val="00E51540"/>
    <w:rPr>
      <w:rFonts w:ascii="Courier New" w:hAnsi="Courier New" w:cs="Courier New"/>
    </w:rPr>
  </w:style>
  <w:style w:type="character" w:customStyle="1" w:styleId="WW8Num18z0">
    <w:name w:val="WW8Num18z0"/>
    <w:rsid w:val="00E51540"/>
    <w:rPr>
      <w:rFonts w:ascii="Symbol" w:hAnsi="Symbol" w:cs="Symbol"/>
    </w:rPr>
  </w:style>
  <w:style w:type="character" w:customStyle="1" w:styleId="WW8Num18z1">
    <w:name w:val="WW8Num18z1"/>
    <w:rsid w:val="00E51540"/>
    <w:rPr>
      <w:rFonts w:ascii="Courier New" w:hAnsi="Courier New" w:cs="Courier New"/>
    </w:rPr>
  </w:style>
  <w:style w:type="character" w:customStyle="1" w:styleId="WW8Num18z2">
    <w:name w:val="WW8Num18z2"/>
    <w:rsid w:val="00E51540"/>
    <w:rPr>
      <w:rFonts w:ascii="Wingdings" w:hAnsi="Wingdings" w:cs="Wingdings"/>
    </w:rPr>
  </w:style>
  <w:style w:type="character" w:customStyle="1" w:styleId="WW8Num18z4">
    <w:name w:val="WW8Num18z4"/>
    <w:rsid w:val="00E51540"/>
    <w:rPr>
      <w:rFonts w:ascii="Courier New" w:hAnsi="Courier New" w:cs="Courier New"/>
    </w:rPr>
  </w:style>
  <w:style w:type="character" w:customStyle="1" w:styleId="WW8Num19z0">
    <w:name w:val="WW8Num19z0"/>
    <w:rsid w:val="00E51540"/>
    <w:rPr>
      <w:rFonts w:ascii="Symbol" w:hAnsi="Symbol" w:cs="Symbol"/>
    </w:rPr>
  </w:style>
  <w:style w:type="character" w:customStyle="1" w:styleId="WW8Num19z1">
    <w:name w:val="WW8Num19z1"/>
    <w:rsid w:val="00E51540"/>
    <w:rPr>
      <w:rFonts w:ascii="Symbol" w:hAnsi="Symbol" w:cs="Courier New"/>
    </w:rPr>
  </w:style>
  <w:style w:type="character" w:customStyle="1" w:styleId="WW8Num19z2">
    <w:name w:val="WW8Num19z2"/>
    <w:rsid w:val="00E51540"/>
    <w:rPr>
      <w:rFonts w:ascii="Wingdings" w:hAnsi="Wingdings" w:cs="Wingdings"/>
    </w:rPr>
  </w:style>
  <w:style w:type="character" w:customStyle="1" w:styleId="WW8Num19z4">
    <w:name w:val="WW8Num19z4"/>
    <w:rsid w:val="00E51540"/>
    <w:rPr>
      <w:rFonts w:ascii="Courier New" w:hAnsi="Courier New" w:cs="Courier New"/>
    </w:rPr>
  </w:style>
  <w:style w:type="character" w:customStyle="1" w:styleId="WW8Num20z0">
    <w:name w:val="WW8Num20z0"/>
    <w:rsid w:val="00E51540"/>
    <w:rPr>
      <w:rFonts w:ascii="Symbol" w:hAnsi="Symbol" w:cs="Symbol"/>
    </w:rPr>
  </w:style>
  <w:style w:type="character" w:customStyle="1" w:styleId="WW8Num20z1">
    <w:name w:val="WW8Num20z1"/>
    <w:rsid w:val="00E51540"/>
    <w:rPr>
      <w:rFonts w:ascii="Courier New" w:hAnsi="Courier New" w:cs="Courier New"/>
    </w:rPr>
  </w:style>
  <w:style w:type="character" w:customStyle="1" w:styleId="WW8Num20z2">
    <w:name w:val="WW8Num20z2"/>
    <w:rsid w:val="00E51540"/>
    <w:rPr>
      <w:rFonts w:ascii="Wingdings" w:hAnsi="Wingdings" w:cs="Wingdings"/>
    </w:rPr>
  </w:style>
  <w:style w:type="character" w:customStyle="1" w:styleId="WW8Num20z4">
    <w:name w:val="WW8Num20z4"/>
    <w:rsid w:val="00E51540"/>
    <w:rPr>
      <w:rFonts w:ascii="Courier New" w:hAnsi="Courier New" w:cs="Courier New"/>
    </w:rPr>
  </w:style>
  <w:style w:type="character" w:customStyle="1" w:styleId="WW8Num21z0">
    <w:name w:val="WW8Num21z0"/>
    <w:rsid w:val="00E51540"/>
    <w:rPr>
      <w:rFonts w:ascii="Symbol" w:hAnsi="Symbol" w:cs="Symbol"/>
    </w:rPr>
  </w:style>
  <w:style w:type="character" w:customStyle="1" w:styleId="WW8Num22z0">
    <w:name w:val="WW8Num22z0"/>
    <w:rsid w:val="00E51540"/>
    <w:rPr>
      <w:rFonts w:ascii="Symbol" w:hAnsi="Symbol" w:cs="Symbol"/>
    </w:rPr>
  </w:style>
  <w:style w:type="character" w:customStyle="1" w:styleId="WW8Num22z1">
    <w:name w:val="WW8Num22z1"/>
    <w:rsid w:val="00E51540"/>
    <w:rPr>
      <w:rFonts w:ascii="Symbol" w:hAnsi="Symbol" w:cs="Courier New"/>
    </w:rPr>
  </w:style>
  <w:style w:type="character" w:customStyle="1" w:styleId="WW8Num22z2">
    <w:name w:val="WW8Num22z2"/>
    <w:rsid w:val="00E51540"/>
    <w:rPr>
      <w:rFonts w:ascii="Wingdings" w:hAnsi="Wingdings" w:cs="Wingdings"/>
    </w:rPr>
  </w:style>
  <w:style w:type="character" w:customStyle="1" w:styleId="WW8Num22z4">
    <w:name w:val="WW8Num22z4"/>
    <w:rsid w:val="00E51540"/>
    <w:rPr>
      <w:rFonts w:ascii="Courier New" w:hAnsi="Courier New" w:cs="Courier New"/>
    </w:rPr>
  </w:style>
  <w:style w:type="character" w:customStyle="1" w:styleId="WW8Num23z0">
    <w:name w:val="WW8Num23z0"/>
    <w:rsid w:val="00E51540"/>
    <w:rPr>
      <w:rFonts w:ascii="Symbol" w:hAnsi="Symbol" w:cs="Symbol"/>
    </w:rPr>
  </w:style>
  <w:style w:type="character" w:customStyle="1" w:styleId="WW8Num23z1">
    <w:name w:val="WW8Num23z1"/>
    <w:rsid w:val="00E51540"/>
    <w:rPr>
      <w:rFonts w:ascii="Courier New" w:hAnsi="Courier New" w:cs="Courier New"/>
    </w:rPr>
  </w:style>
  <w:style w:type="character" w:customStyle="1" w:styleId="WW8Num23z2">
    <w:name w:val="WW8Num23z2"/>
    <w:rsid w:val="00E51540"/>
    <w:rPr>
      <w:rFonts w:ascii="Wingdings" w:hAnsi="Wingdings" w:cs="Wingdings"/>
    </w:rPr>
  </w:style>
  <w:style w:type="character" w:customStyle="1" w:styleId="WW8Num23z4">
    <w:name w:val="WW8Num23z4"/>
    <w:rsid w:val="00E51540"/>
    <w:rPr>
      <w:rFonts w:ascii="Courier New" w:hAnsi="Courier New" w:cs="Courier New"/>
    </w:rPr>
  </w:style>
  <w:style w:type="character" w:customStyle="1" w:styleId="WW8Num24z0">
    <w:name w:val="WW8Num24z0"/>
    <w:rsid w:val="00E51540"/>
    <w:rPr>
      <w:rFonts w:ascii="Symbol" w:hAnsi="Symbol" w:cs="Symbol"/>
    </w:rPr>
  </w:style>
  <w:style w:type="character" w:customStyle="1" w:styleId="WW8Num25z0">
    <w:name w:val="WW8Num25z0"/>
    <w:rsid w:val="00E51540"/>
    <w:rPr>
      <w:rFonts w:ascii="Symbol" w:hAnsi="Symbol" w:cs="Symbol"/>
    </w:rPr>
  </w:style>
  <w:style w:type="character" w:customStyle="1" w:styleId="WW8Num25z1">
    <w:name w:val="WW8Num25z1"/>
    <w:rsid w:val="00E51540"/>
    <w:rPr>
      <w:rFonts w:ascii="Courier New" w:hAnsi="Courier New" w:cs="Courier New"/>
    </w:rPr>
  </w:style>
  <w:style w:type="character" w:customStyle="1" w:styleId="WW8Num25z2">
    <w:name w:val="WW8Num25z2"/>
    <w:rsid w:val="00E51540"/>
    <w:rPr>
      <w:rFonts w:ascii="Wingdings" w:hAnsi="Wingdings" w:cs="Wingdings"/>
    </w:rPr>
  </w:style>
  <w:style w:type="character" w:customStyle="1" w:styleId="WW8Num25z4">
    <w:name w:val="WW8Num25z4"/>
    <w:rsid w:val="00E51540"/>
    <w:rPr>
      <w:rFonts w:ascii="Courier New" w:hAnsi="Courier New" w:cs="Courier New"/>
    </w:rPr>
  </w:style>
  <w:style w:type="character" w:customStyle="1" w:styleId="WW8Num27z0">
    <w:name w:val="WW8Num27z0"/>
    <w:rsid w:val="00E51540"/>
    <w:rPr>
      <w:rFonts w:ascii="Symbol" w:hAnsi="Symbol" w:cs="Symbol"/>
    </w:rPr>
  </w:style>
  <w:style w:type="character" w:customStyle="1" w:styleId="WW8Num28z0">
    <w:name w:val="WW8Num28z0"/>
    <w:rsid w:val="00E51540"/>
    <w:rPr>
      <w:rFonts w:ascii="Times New Roman" w:eastAsia="Times New Roman" w:hAnsi="Times New Roman"/>
    </w:rPr>
  </w:style>
  <w:style w:type="character" w:customStyle="1" w:styleId="WW8Num29z0">
    <w:name w:val="WW8Num29z0"/>
    <w:rsid w:val="00E51540"/>
    <w:rPr>
      <w:rFonts w:ascii="Symbol" w:hAnsi="Symbol" w:cs="Symbol"/>
    </w:rPr>
  </w:style>
  <w:style w:type="character" w:customStyle="1" w:styleId="WW8Num30z0">
    <w:name w:val="WW8Num30z0"/>
    <w:rsid w:val="00E51540"/>
    <w:rPr>
      <w:rFonts w:ascii="Symbol" w:hAnsi="Symbol" w:cs="Symbol"/>
    </w:rPr>
  </w:style>
  <w:style w:type="character" w:customStyle="1" w:styleId="WW8Num31z0">
    <w:name w:val="WW8Num31z0"/>
    <w:rsid w:val="00E51540"/>
    <w:rPr>
      <w:rFonts w:ascii="Symbol" w:hAnsi="Symbol"/>
    </w:rPr>
  </w:style>
  <w:style w:type="character" w:customStyle="1" w:styleId="WW8Num32z0">
    <w:name w:val="WW8Num32z0"/>
    <w:rsid w:val="00E51540"/>
    <w:rPr>
      <w:rFonts w:ascii="Symbol" w:hAnsi="Symbol"/>
    </w:rPr>
  </w:style>
  <w:style w:type="character" w:customStyle="1" w:styleId="WW8Num33z0">
    <w:name w:val="WW8Num33z0"/>
    <w:rsid w:val="00E51540"/>
    <w:rPr>
      <w:rFonts w:ascii="Symbol" w:hAnsi="Symbol" w:cs="Symbol"/>
    </w:rPr>
  </w:style>
  <w:style w:type="character" w:customStyle="1" w:styleId="WW8Num34z0">
    <w:name w:val="WW8Num34z0"/>
    <w:rsid w:val="00E51540"/>
    <w:rPr>
      <w:rFonts w:ascii="Symbol" w:hAnsi="Symbol" w:cs="Symbol"/>
    </w:rPr>
  </w:style>
  <w:style w:type="character" w:customStyle="1" w:styleId="WW8Num35z0">
    <w:name w:val="WW8Num35z0"/>
    <w:rsid w:val="00E51540"/>
    <w:rPr>
      <w:rFonts w:ascii="Symbol" w:hAnsi="Symbol"/>
    </w:rPr>
  </w:style>
  <w:style w:type="character" w:customStyle="1" w:styleId="WW8Num37z0">
    <w:name w:val="WW8Num37z0"/>
    <w:rsid w:val="00E51540"/>
    <w:rPr>
      <w:rFonts w:ascii="Symbol" w:hAnsi="Symbol" w:cs="Symbol"/>
    </w:rPr>
  </w:style>
  <w:style w:type="character" w:customStyle="1" w:styleId="WW8Num37z1">
    <w:name w:val="WW8Num37z1"/>
    <w:rsid w:val="00E51540"/>
    <w:rPr>
      <w:rFonts w:ascii="Courier New" w:hAnsi="Courier New" w:cs="Courier New"/>
    </w:rPr>
  </w:style>
  <w:style w:type="character" w:customStyle="1" w:styleId="WW8Num37z2">
    <w:name w:val="WW8Num37z2"/>
    <w:rsid w:val="00E51540"/>
    <w:rPr>
      <w:rFonts w:ascii="Wingdings" w:hAnsi="Wingdings" w:cs="Wingdings"/>
    </w:rPr>
  </w:style>
  <w:style w:type="character" w:customStyle="1" w:styleId="WW8Num38z0">
    <w:name w:val="WW8Num38z0"/>
    <w:rsid w:val="00E51540"/>
    <w:rPr>
      <w:rFonts w:ascii="Symbol" w:hAnsi="Symbol" w:cs="Symbol"/>
    </w:rPr>
  </w:style>
  <w:style w:type="character" w:customStyle="1" w:styleId="WW8Num38z1">
    <w:name w:val="WW8Num38z1"/>
    <w:rsid w:val="00E51540"/>
    <w:rPr>
      <w:rFonts w:ascii="Courier New" w:hAnsi="Courier New" w:cs="Courier New"/>
    </w:rPr>
  </w:style>
  <w:style w:type="character" w:customStyle="1" w:styleId="WW8Num38z2">
    <w:name w:val="WW8Num38z2"/>
    <w:rsid w:val="00E51540"/>
    <w:rPr>
      <w:rFonts w:ascii="Wingdings" w:hAnsi="Wingdings" w:cs="Wingdings"/>
    </w:rPr>
  </w:style>
  <w:style w:type="character" w:customStyle="1" w:styleId="WW8Num39z0">
    <w:name w:val="WW8Num39z0"/>
    <w:rsid w:val="00E51540"/>
    <w:rPr>
      <w:rFonts w:ascii="Symbol" w:hAnsi="Symbol" w:cs="Symbol"/>
    </w:rPr>
  </w:style>
  <w:style w:type="character" w:customStyle="1" w:styleId="WW8Num39z2">
    <w:name w:val="WW8Num39z2"/>
    <w:rsid w:val="00E51540"/>
    <w:rPr>
      <w:rFonts w:ascii="Wingdings" w:hAnsi="Wingdings" w:cs="Wingdings"/>
    </w:rPr>
  </w:style>
  <w:style w:type="character" w:customStyle="1" w:styleId="WW8Num39z4">
    <w:name w:val="WW8Num39z4"/>
    <w:rsid w:val="00E51540"/>
    <w:rPr>
      <w:rFonts w:ascii="Courier New" w:hAnsi="Courier New" w:cs="Courier New"/>
    </w:rPr>
  </w:style>
  <w:style w:type="character" w:customStyle="1" w:styleId="WW8Num41z0">
    <w:name w:val="WW8Num41z0"/>
    <w:rsid w:val="00E51540"/>
    <w:rPr>
      <w:rFonts w:ascii="Symbol" w:hAnsi="Symbol" w:cs="Symbol"/>
    </w:rPr>
  </w:style>
  <w:style w:type="character" w:customStyle="1" w:styleId="WW8Num41z1">
    <w:name w:val="WW8Num41z1"/>
    <w:rsid w:val="00E51540"/>
    <w:rPr>
      <w:rFonts w:ascii="Courier New" w:hAnsi="Courier New" w:cs="Courier New"/>
    </w:rPr>
  </w:style>
  <w:style w:type="character" w:customStyle="1" w:styleId="WW8Num41z2">
    <w:name w:val="WW8Num41z2"/>
    <w:rsid w:val="00E51540"/>
    <w:rPr>
      <w:rFonts w:ascii="Wingdings" w:hAnsi="Wingdings" w:cs="Wingdings"/>
    </w:rPr>
  </w:style>
  <w:style w:type="character" w:customStyle="1" w:styleId="WW8NumSt37z0">
    <w:name w:val="WW8NumSt37z0"/>
    <w:rsid w:val="00E51540"/>
    <w:rPr>
      <w:rFonts w:ascii="Helvetica" w:hAnsi="Helvetica"/>
    </w:rPr>
  </w:style>
  <w:style w:type="character" w:customStyle="1" w:styleId="27">
    <w:name w:val="Основной шрифт абзаца2"/>
    <w:rsid w:val="00E51540"/>
  </w:style>
  <w:style w:type="character" w:styleId="affa">
    <w:name w:val="line number"/>
    <w:basedOn w:val="27"/>
    <w:rsid w:val="00E51540"/>
  </w:style>
  <w:style w:type="character" w:customStyle="1" w:styleId="WW8Num2z0">
    <w:name w:val="WW8Num2z0"/>
    <w:rsid w:val="00E51540"/>
    <w:rPr>
      <w:rFonts w:ascii="Symbol" w:hAnsi="Symbol" w:cs="Symbol"/>
    </w:rPr>
  </w:style>
  <w:style w:type="character" w:customStyle="1" w:styleId="WW8Num3z0">
    <w:name w:val="WW8Num3z0"/>
    <w:rsid w:val="00E51540"/>
    <w:rPr>
      <w:rFonts w:ascii="Symbol" w:hAnsi="Symbol"/>
    </w:rPr>
  </w:style>
  <w:style w:type="character" w:customStyle="1" w:styleId="WW8Num21z1">
    <w:name w:val="WW8Num21z1"/>
    <w:rsid w:val="00E51540"/>
    <w:rPr>
      <w:rFonts w:ascii="Courier New" w:hAnsi="Courier New" w:cs="Courier New"/>
    </w:rPr>
  </w:style>
  <w:style w:type="character" w:customStyle="1" w:styleId="WW8Num21z2">
    <w:name w:val="WW8Num21z2"/>
    <w:rsid w:val="00E51540"/>
    <w:rPr>
      <w:rFonts w:ascii="Wingdings" w:hAnsi="Wingdings" w:cs="Wingdings"/>
    </w:rPr>
  </w:style>
  <w:style w:type="character" w:customStyle="1" w:styleId="WW8Num24z1">
    <w:name w:val="WW8Num24z1"/>
    <w:rsid w:val="00E51540"/>
    <w:rPr>
      <w:rFonts w:ascii="Courier New" w:hAnsi="Courier New" w:cs="Courier New"/>
    </w:rPr>
  </w:style>
  <w:style w:type="character" w:customStyle="1" w:styleId="WW8Num24z2">
    <w:name w:val="WW8Num24z2"/>
    <w:rsid w:val="00E51540"/>
    <w:rPr>
      <w:rFonts w:ascii="Wingdings" w:hAnsi="Wingdings" w:cs="Wingdings"/>
    </w:rPr>
  </w:style>
  <w:style w:type="character" w:customStyle="1" w:styleId="WW8Num27z1">
    <w:name w:val="WW8Num27z1"/>
    <w:rsid w:val="00E51540"/>
    <w:rPr>
      <w:rFonts w:ascii="Courier New" w:hAnsi="Courier New" w:cs="Courier New"/>
    </w:rPr>
  </w:style>
  <w:style w:type="character" w:customStyle="1" w:styleId="WW8Num27z2">
    <w:name w:val="WW8Num27z2"/>
    <w:rsid w:val="00E51540"/>
    <w:rPr>
      <w:rFonts w:ascii="Wingdings" w:hAnsi="Wingdings" w:cs="Wingdings"/>
    </w:rPr>
  </w:style>
  <w:style w:type="character" w:customStyle="1" w:styleId="WW8Num28z1">
    <w:name w:val="WW8Num28z1"/>
    <w:rsid w:val="00E51540"/>
    <w:rPr>
      <w:rFonts w:ascii="Symbol" w:hAnsi="Symbol" w:cs="Symbol"/>
    </w:rPr>
  </w:style>
  <w:style w:type="character" w:customStyle="1" w:styleId="WW8Num28z2">
    <w:name w:val="WW8Num28z2"/>
    <w:rsid w:val="00E51540"/>
    <w:rPr>
      <w:rFonts w:ascii="Wingdings" w:hAnsi="Wingdings" w:cs="Wingdings"/>
    </w:rPr>
  </w:style>
  <w:style w:type="character" w:customStyle="1" w:styleId="WW8Num28z4">
    <w:name w:val="WW8Num28z4"/>
    <w:rsid w:val="00E51540"/>
    <w:rPr>
      <w:rFonts w:ascii="Courier New" w:hAnsi="Courier New" w:cs="Courier New"/>
    </w:rPr>
  </w:style>
  <w:style w:type="character" w:customStyle="1" w:styleId="WW8Num29z1">
    <w:name w:val="WW8Num29z1"/>
    <w:rsid w:val="00E51540"/>
    <w:rPr>
      <w:rFonts w:ascii="Courier New" w:hAnsi="Courier New" w:cs="Courier New"/>
    </w:rPr>
  </w:style>
  <w:style w:type="character" w:customStyle="1" w:styleId="WW8Num29z2">
    <w:name w:val="WW8Num29z2"/>
    <w:rsid w:val="00E51540"/>
    <w:rPr>
      <w:rFonts w:ascii="Wingdings" w:hAnsi="Wingdings" w:cs="Wingdings"/>
    </w:rPr>
  </w:style>
  <w:style w:type="character" w:customStyle="1" w:styleId="19">
    <w:name w:val="Основной шрифт абзаца1"/>
    <w:rsid w:val="00E51540"/>
  </w:style>
  <w:style w:type="paragraph" w:customStyle="1" w:styleId="affb">
    <w:name w:val="Заголовок"/>
    <w:basedOn w:val="a0"/>
    <w:next w:val="a8"/>
    <w:rsid w:val="00E51540"/>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c">
    <w:name w:val="List"/>
    <w:basedOn w:val="a8"/>
    <w:rsid w:val="00E5154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8">
    <w:name w:val="Название2"/>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9">
    <w:name w:val="Указатель2"/>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E51540"/>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0"/>
    <w:rsid w:val="00E51540"/>
    <w:pPr>
      <w:suppressAutoHyphens/>
      <w:ind w:firstLine="720"/>
    </w:pPr>
    <w:rPr>
      <w:sz w:val="28"/>
      <w:szCs w:val="28"/>
      <w:lang w:eastAsia="ar-SA"/>
    </w:rPr>
  </w:style>
  <w:style w:type="paragraph" w:customStyle="1" w:styleId="1a">
    <w:name w:val="Основной текст с отступом1"/>
    <w:basedOn w:val="a0"/>
    <w:rsid w:val="00E51540"/>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0"/>
    <w:rsid w:val="00E51540"/>
    <w:pPr>
      <w:suppressAutoHyphens/>
    </w:pPr>
    <w:rPr>
      <w:sz w:val="20"/>
      <w:szCs w:val="20"/>
      <w:lang w:val="en-GB" w:eastAsia="ar-SA"/>
    </w:rPr>
  </w:style>
  <w:style w:type="paragraph" w:customStyle="1" w:styleId="310">
    <w:name w:val="Основной текст 31"/>
    <w:basedOn w:val="a0"/>
    <w:rsid w:val="00E51540"/>
    <w:pPr>
      <w:widowControl w:val="0"/>
      <w:shd w:val="clear" w:color="auto" w:fill="FFFFFF"/>
      <w:suppressAutoHyphens/>
      <w:autoSpaceDE w:val="0"/>
      <w:jc w:val="center"/>
    </w:pPr>
    <w:rPr>
      <w:lang w:eastAsia="ar-SA"/>
    </w:rPr>
  </w:style>
  <w:style w:type="paragraph" w:customStyle="1" w:styleId="ConsNonformat">
    <w:name w:val="ConsNonformat"/>
    <w:rsid w:val="00E5154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b">
    <w:name w:val="Текст1"/>
    <w:basedOn w:val="a0"/>
    <w:rsid w:val="00E51540"/>
    <w:pPr>
      <w:suppressAutoHyphens/>
    </w:pPr>
    <w:rPr>
      <w:rFonts w:ascii="Courier New" w:hAnsi="Courier New" w:cs="Courier New"/>
      <w:sz w:val="20"/>
      <w:szCs w:val="20"/>
      <w:lang w:eastAsia="ar-SA"/>
    </w:rPr>
  </w:style>
  <w:style w:type="paragraph" w:customStyle="1" w:styleId="ConsNormal">
    <w:name w:val="ConsNormal"/>
    <w:rsid w:val="00E5154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d">
    <w:name w:val="Îáû÷íûé"/>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a">
    <w:name w:val="Îñíîâíîé òåêñò 2"/>
    <w:basedOn w:val="affd"/>
    <w:rsid w:val="00E51540"/>
    <w:pPr>
      <w:ind w:firstLine="720"/>
      <w:jc w:val="both"/>
    </w:pPr>
    <w:rPr>
      <w:b/>
      <w:bCs/>
      <w:color w:val="000000"/>
      <w:sz w:val="24"/>
      <w:szCs w:val="24"/>
      <w:lang w:val="en-US"/>
    </w:rPr>
  </w:style>
  <w:style w:type="paragraph" w:customStyle="1" w:styleId="affe">
    <w:name w:val="основной"/>
    <w:basedOn w:val="a0"/>
    <w:rsid w:val="00E51540"/>
    <w:pPr>
      <w:keepNext/>
      <w:suppressAutoHyphens/>
    </w:pPr>
    <w:rPr>
      <w:lang w:eastAsia="ar-SA"/>
    </w:rPr>
  </w:style>
  <w:style w:type="paragraph" w:customStyle="1" w:styleId="Iauiue">
    <w:name w:val="Iau?iue"/>
    <w:rsid w:val="00E5154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6">
    <w:name w:val="Îñíîâíîé òåêñò ñ îòñòóïîì 3"/>
    <w:basedOn w:val="affd"/>
    <w:rsid w:val="00E51540"/>
    <w:pPr>
      <w:ind w:firstLine="567"/>
      <w:jc w:val="both"/>
    </w:pPr>
    <w:rPr>
      <w:rFonts w:ascii="Peterburg" w:hAnsi="Peterburg" w:cs="Peterburg"/>
      <w:b/>
      <w:bCs/>
      <w:i/>
      <w:iCs/>
      <w:sz w:val="24"/>
      <w:szCs w:val="24"/>
    </w:rPr>
  </w:style>
  <w:style w:type="paragraph" w:customStyle="1" w:styleId="nienie">
    <w:name w:val="nienie"/>
    <w:basedOn w:val="Iauiue"/>
    <w:rsid w:val="00E51540"/>
    <w:pPr>
      <w:keepLines/>
      <w:numPr>
        <w:numId w:val="4"/>
      </w:numPr>
      <w:jc w:val="both"/>
    </w:pPr>
    <w:rPr>
      <w:rFonts w:ascii="Peterburg" w:hAnsi="Peterburg" w:cs="Peterburg"/>
      <w:sz w:val="24"/>
      <w:szCs w:val="24"/>
    </w:rPr>
  </w:style>
  <w:style w:type="paragraph" w:customStyle="1" w:styleId="Iniiaiieoaeno">
    <w:name w:val="Iniiaiie oaeno"/>
    <w:basedOn w:val="Iauiue"/>
    <w:rsid w:val="00E51540"/>
    <w:pPr>
      <w:widowControl/>
      <w:jc w:val="both"/>
    </w:pPr>
    <w:rPr>
      <w:rFonts w:ascii="Peterburg" w:hAnsi="Peterburg" w:cs="Peterburg"/>
    </w:rPr>
  </w:style>
  <w:style w:type="paragraph" w:customStyle="1" w:styleId="Iniiaiieoaeno2">
    <w:name w:val="Iniiaiie oaeno 2"/>
    <w:basedOn w:val="a0"/>
    <w:rsid w:val="00E51540"/>
    <w:pPr>
      <w:widowControl w:val="0"/>
      <w:suppressAutoHyphens/>
      <w:ind w:firstLine="567"/>
      <w:jc w:val="both"/>
    </w:pPr>
    <w:rPr>
      <w:b/>
      <w:bCs/>
      <w:color w:val="000000"/>
      <w:lang w:eastAsia="ar-SA"/>
    </w:rPr>
  </w:style>
  <w:style w:type="paragraph" w:customStyle="1" w:styleId="caaieiaie2">
    <w:name w:val="caaieiaie 2"/>
    <w:basedOn w:val="Iauiue"/>
    <w:next w:val="Iauiue"/>
    <w:rsid w:val="00E51540"/>
    <w:pPr>
      <w:keepNext/>
      <w:keepLines/>
      <w:spacing w:before="240" w:after="60"/>
      <w:jc w:val="center"/>
    </w:pPr>
    <w:rPr>
      <w:rFonts w:ascii="Peterburg" w:hAnsi="Peterburg" w:cs="Peterburg"/>
      <w:b/>
      <w:bCs/>
      <w:sz w:val="24"/>
      <w:szCs w:val="24"/>
    </w:rPr>
  </w:style>
  <w:style w:type="paragraph" w:customStyle="1" w:styleId="1c">
    <w:name w:val="çàãîëîâîê 1"/>
    <w:basedOn w:val="affd"/>
    <w:next w:val="affd"/>
    <w:rsid w:val="00E51540"/>
    <w:pPr>
      <w:keepNext/>
    </w:pPr>
  </w:style>
  <w:style w:type="paragraph" w:customStyle="1" w:styleId="afff">
    <w:name w:val="Îñíîâíîé òåêñò"/>
    <w:basedOn w:val="affd"/>
    <w:rsid w:val="00E51540"/>
    <w:pPr>
      <w:tabs>
        <w:tab w:val="left" w:leader="dot" w:pos="9072"/>
      </w:tabs>
      <w:jc w:val="both"/>
    </w:pPr>
    <w:rPr>
      <w:b/>
      <w:bCs/>
      <w:sz w:val="24"/>
      <w:szCs w:val="24"/>
    </w:rPr>
  </w:style>
  <w:style w:type="paragraph" w:customStyle="1" w:styleId="311">
    <w:name w:val="Основной текст с отступом 31"/>
    <w:basedOn w:val="a0"/>
    <w:rsid w:val="00E51540"/>
    <w:pPr>
      <w:suppressAutoHyphens/>
      <w:spacing w:after="120"/>
      <w:ind w:left="283"/>
    </w:pPr>
    <w:rPr>
      <w:sz w:val="16"/>
      <w:szCs w:val="16"/>
      <w:lang w:eastAsia="ar-SA"/>
    </w:rPr>
  </w:style>
  <w:style w:type="paragraph" w:customStyle="1" w:styleId="Iniiaiieoaenonionooiii2">
    <w:name w:val="Iniiaiie oaeno n ionooiii 2"/>
    <w:basedOn w:val="Iauiue"/>
    <w:rsid w:val="00E51540"/>
    <w:pPr>
      <w:widowControl/>
      <w:ind w:firstLine="284"/>
      <w:jc w:val="both"/>
    </w:pPr>
    <w:rPr>
      <w:rFonts w:ascii="Peterburg" w:hAnsi="Peterburg" w:cs="Peterburg"/>
    </w:rPr>
  </w:style>
  <w:style w:type="paragraph" w:customStyle="1" w:styleId="320">
    <w:name w:val="Основной текст с отступом 32"/>
    <w:basedOn w:val="a0"/>
    <w:rsid w:val="00E51540"/>
    <w:pPr>
      <w:suppressAutoHyphens/>
      <w:spacing w:after="120"/>
      <w:ind w:left="283"/>
    </w:pPr>
    <w:rPr>
      <w:sz w:val="16"/>
      <w:szCs w:val="16"/>
      <w:lang w:eastAsia="ar-SA"/>
    </w:rPr>
  </w:style>
  <w:style w:type="paragraph" w:customStyle="1" w:styleId="1d">
    <w:name w:val="Название1"/>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e">
    <w:name w:val="Указатель1"/>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0"/>
    <w:rsid w:val="00E51540"/>
    <w:pPr>
      <w:suppressAutoHyphens/>
    </w:pPr>
    <w:rPr>
      <w:sz w:val="20"/>
      <w:szCs w:val="20"/>
      <w:lang w:val="en-GB" w:eastAsia="ar-SA"/>
    </w:rPr>
  </w:style>
  <w:style w:type="paragraph" w:customStyle="1" w:styleId="afff0">
    <w:name w:val="Заголовок таблицы"/>
    <w:basedOn w:val="af7"/>
    <w:rsid w:val="00E51540"/>
    <w:pPr>
      <w:keepLines/>
      <w:widowControl/>
      <w:overflowPunct w:val="0"/>
      <w:autoSpaceDE w:val="0"/>
      <w:spacing w:line="320" w:lineRule="exact"/>
      <w:ind w:firstLine="567"/>
      <w:jc w:val="center"/>
      <w:textAlignment w:val="baseline"/>
    </w:pPr>
    <w:rPr>
      <w:rFonts w:eastAsia="Times New Roman" w:cs="Times New Roman"/>
      <w:b/>
      <w:bCs/>
      <w:i/>
      <w:iCs/>
      <w:color w:val="auto"/>
      <w:sz w:val="28"/>
      <w:szCs w:val="28"/>
      <w:lang w:val="ru-RU" w:eastAsia="ar-SA" w:bidi="ar-SA"/>
    </w:rPr>
  </w:style>
  <w:style w:type="paragraph" w:customStyle="1" w:styleId="afff1">
    <w:name w:val="Содержимое врезки"/>
    <w:basedOn w:val="a8"/>
    <w:rsid w:val="00E5154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ConsPlusNonformat">
    <w:name w:val="ConsPlusNonformat"/>
    <w:rsid w:val="00E51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1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
    <w:name w:val="Цитата1"/>
    <w:basedOn w:val="a0"/>
    <w:rsid w:val="00E51540"/>
    <w:pPr>
      <w:ind w:left="360" w:right="-625"/>
    </w:pPr>
    <w:rPr>
      <w:kern w:val="1"/>
      <w:szCs w:val="20"/>
      <w:lang w:eastAsia="ar-SA"/>
    </w:rPr>
  </w:style>
  <w:style w:type="character" w:customStyle="1" w:styleId="200">
    <w:name w:val="Знак Знак20"/>
    <w:rsid w:val="00E51540"/>
    <w:rPr>
      <w:rFonts w:eastAsia="Arial Unicode MS"/>
      <w:sz w:val="24"/>
      <w:szCs w:val="24"/>
      <w:lang w:eastAsia="ar-SA"/>
    </w:rPr>
  </w:style>
  <w:style w:type="paragraph" w:styleId="afff2">
    <w:name w:val="Subtitle"/>
    <w:basedOn w:val="a0"/>
    <w:next w:val="a8"/>
    <w:link w:val="afff3"/>
    <w:qFormat/>
    <w:rsid w:val="00E51540"/>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eastAsia="ar-SA"/>
    </w:rPr>
  </w:style>
  <w:style w:type="character" w:customStyle="1" w:styleId="afff3">
    <w:name w:val="Подзаголовок Знак"/>
    <w:basedOn w:val="a1"/>
    <w:link w:val="afff2"/>
    <w:rsid w:val="00E51540"/>
    <w:rPr>
      <w:rFonts w:ascii="Arial" w:eastAsia="Lucida Sans Unicode" w:hAnsi="Arial" w:cs="Times New Roman"/>
      <w:i/>
      <w:iCs/>
      <w:sz w:val="28"/>
      <w:szCs w:val="28"/>
      <w:lang w:eastAsia="ar-SA"/>
    </w:rPr>
  </w:style>
  <w:style w:type="character" w:styleId="afff4">
    <w:name w:val="Strong"/>
    <w:qFormat/>
    <w:rsid w:val="00E51540"/>
    <w:rPr>
      <w:b/>
      <w:bCs/>
    </w:rPr>
  </w:style>
  <w:style w:type="paragraph" w:customStyle="1" w:styleId="afff5">
    <w:name w:val="Отступ перед"/>
    <w:basedOn w:val="a0"/>
    <w:rsid w:val="00E51540"/>
    <w:pPr>
      <w:widowControl w:val="0"/>
      <w:shd w:val="clear" w:color="auto" w:fill="FFFFFF"/>
      <w:autoSpaceDE w:val="0"/>
      <w:autoSpaceDN w:val="0"/>
      <w:adjustRightInd w:val="0"/>
      <w:spacing w:before="120"/>
      <w:ind w:firstLine="284"/>
      <w:jc w:val="both"/>
    </w:pPr>
    <w:rPr>
      <w:szCs w:val="22"/>
    </w:rPr>
  </w:style>
  <w:style w:type="paragraph" w:customStyle="1" w:styleId="--western">
    <w:name w:val="основной-!!!-western"/>
    <w:basedOn w:val="a0"/>
    <w:rsid w:val="00E51540"/>
    <w:pPr>
      <w:spacing w:before="119"/>
      <w:ind w:firstLine="902"/>
      <w:jc w:val="both"/>
    </w:pPr>
    <w:rPr>
      <w:rFonts w:ascii="Arial" w:hAnsi="Arial" w:cs="Arial"/>
      <w:color w:val="000000"/>
    </w:rPr>
  </w:style>
  <w:style w:type="paragraph" w:customStyle="1" w:styleId="----times-new-roman-12--western">
    <w:name w:val="стиль-основной-!!!-+-times-new-roman-12-пт-western"/>
    <w:basedOn w:val="a0"/>
    <w:rsid w:val="00E51540"/>
    <w:pPr>
      <w:spacing w:before="100" w:beforeAutospacing="1" w:after="119"/>
    </w:pPr>
  </w:style>
  <w:style w:type="paragraph" w:customStyle="1" w:styleId="------159-----0--western">
    <w:name w:val="стиль-основной-!!!-+-слева:--159-см-первая-строка:--0-см-western"/>
    <w:basedOn w:val="a0"/>
    <w:rsid w:val="00E51540"/>
    <w:pPr>
      <w:spacing w:before="100" w:beforeAutospacing="1" w:after="119"/>
    </w:pPr>
  </w:style>
  <w:style w:type="paragraph" w:customStyle="1" w:styleId="afff6">
    <w:name w:val="Нормальный (таблица)"/>
    <w:basedOn w:val="a0"/>
    <w:next w:val="a0"/>
    <w:rsid w:val="00E51540"/>
    <w:pPr>
      <w:widowControl w:val="0"/>
      <w:autoSpaceDE w:val="0"/>
      <w:autoSpaceDN w:val="0"/>
      <w:adjustRightInd w:val="0"/>
      <w:jc w:val="both"/>
    </w:pPr>
  </w:style>
  <w:style w:type="paragraph" w:styleId="afff7">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unhideWhenUsed/>
    <w:rsid w:val="00E51540"/>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E51540"/>
    <w:rPr>
      <w:rFonts w:ascii="Times New Roman" w:eastAsia="SimSun" w:hAnsi="Times New Roman" w:cs="Times New Roman"/>
      <w:b/>
      <w:bCs/>
      <w:kern w:val="32"/>
      <w:sz w:val="24"/>
      <w:szCs w:val="32"/>
      <w:lang w:eastAsia="zh-CN"/>
    </w:rPr>
  </w:style>
  <w:style w:type="paragraph" w:styleId="43">
    <w:name w:val="toc 4"/>
    <w:basedOn w:val="a0"/>
    <w:next w:val="a0"/>
    <w:autoRedefine/>
    <w:unhideWhenUsed/>
    <w:rsid w:val="00E51540"/>
    <w:pPr>
      <w:ind w:left="720"/>
    </w:pPr>
    <w:rPr>
      <w:rFonts w:eastAsia="SimSun"/>
      <w:lang w:eastAsia="zh-CN"/>
    </w:rPr>
  </w:style>
  <w:style w:type="paragraph" w:styleId="51">
    <w:name w:val="toc 5"/>
    <w:basedOn w:val="a0"/>
    <w:next w:val="a0"/>
    <w:autoRedefine/>
    <w:unhideWhenUsed/>
    <w:rsid w:val="00E51540"/>
    <w:pPr>
      <w:spacing w:after="100" w:line="276" w:lineRule="auto"/>
      <w:ind w:left="880"/>
    </w:pPr>
    <w:rPr>
      <w:rFonts w:ascii="Calibri" w:hAnsi="Calibri"/>
      <w:sz w:val="22"/>
      <w:szCs w:val="22"/>
    </w:rPr>
  </w:style>
  <w:style w:type="paragraph" w:styleId="61">
    <w:name w:val="toc 6"/>
    <w:basedOn w:val="a0"/>
    <w:next w:val="a0"/>
    <w:autoRedefine/>
    <w:unhideWhenUsed/>
    <w:rsid w:val="00E51540"/>
    <w:pPr>
      <w:spacing w:after="100" w:line="276" w:lineRule="auto"/>
      <w:ind w:left="1100"/>
    </w:pPr>
    <w:rPr>
      <w:rFonts w:ascii="Calibri" w:hAnsi="Calibri"/>
      <w:sz w:val="22"/>
      <w:szCs w:val="22"/>
    </w:rPr>
  </w:style>
  <w:style w:type="paragraph" w:styleId="71">
    <w:name w:val="toc 7"/>
    <w:basedOn w:val="a0"/>
    <w:next w:val="a0"/>
    <w:autoRedefine/>
    <w:unhideWhenUsed/>
    <w:rsid w:val="00E51540"/>
    <w:pPr>
      <w:spacing w:after="100" w:line="276" w:lineRule="auto"/>
      <w:ind w:left="1320"/>
    </w:pPr>
    <w:rPr>
      <w:rFonts w:ascii="Calibri" w:hAnsi="Calibri"/>
      <w:sz w:val="22"/>
      <w:szCs w:val="22"/>
    </w:rPr>
  </w:style>
  <w:style w:type="paragraph" w:styleId="81">
    <w:name w:val="toc 8"/>
    <w:basedOn w:val="a0"/>
    <w:next w:val="a0"/>
    <w:autoRedefine/>
    <w:unhideWhenUsed/>
    <w:rsid w:val="00E51540"/>
    <w:pPr>
      <w:spacing w:after="100" w:line="276" w:lineRule="auto"/>
      <w:ind w:left="1540"/>
    </w:pPr>
    <w:rPr>
      <w:rFonts w:ascii="Calibri" w:hAnsi="Calibri"/>
      <w:sz w:val="22"/>
      <w:szCs w:val="22"/>
    </w:rPr>
  </w:style>
  <w:style w:type="paragraph" w:styleId="91">
    <w:name w:val="toc 9"/>
    <w:basedOn w:val="a0"/>
    <w:next w:val="a0"/>
    <w:autoRedefine/>
    <w:unhideWhenUsed/>
    <w:rsid w:val="00E51540"/>
    <w:pPr>
      <w:spacing w:after="100" w:line="276" w:lineRule="auto"/>
      <w:ind w:left="1760"/>
    </w:pPr>
    <w:rPr>
      <w:rFonts w:ascii="Calibri" w:hAnsi="Calibri"/>
      <w:sz w:val="22"/>
      <w:szCs w:val="22"/>
    </w:rPr>
  </w:style>
  <w:style w:type="paragraph" w:styleId="afff8">
    <w:name w:val="annotation text"/>
    <w:basedOn w:val="a0"/>
    <w:link w:val="afff9"/>
    <w:unhideWhenUsed/>
    <w:rsid w:val="00E51540"/>
    <w:rPr>
      <w:rFonts w:eastAsia="SimSun"/>
      <w:sz w:val="20"/>
      <w:szCs w:val="20"/>
      <w:lang w:eastAsia="zh-CN"/>
    </w:rPr>
  </w:style>
  <w:style w:type="character" w:customStyle="1" w:styleId="afff9">
    <w:name w:val="Текст примечания Знак"/>
    <w:basedOn w:val="a1"/>
    <w:link w:val="afff8"/>
    <w:rsid w:val="00E51540"/>
    <w:rPr>
      <w:rFonts w:ascii="Times New Roman" w:eastAsia="SimSun" w:hAnsi="Times New Roman" w:cs="Times New Roman"/>
      <w:sz w:val="20"/>
      <w:szCs w:val="20"/>
      <w:lang w:eastAsia="zh-CN"/>
    </w:rPr>
  </w:style>
  <w:style w:type="paragraph" w:styleId="2b">
    <w:name w:val="Body Text 2"/>
    <w:basedOn w:val="a0"/>
    <w:link w:val="2c"/>
    <w:unhideWhenUsed/>
    <w:rsid w:val="00E51540"/>
    <w:pPr>
      <w:widowControl w:val="0"/>
      <w:autoSpaceDE w:val="0"/>
      <w:autoSpaceDN w:val="0"/>
      <w:adjustRightInd w:val="0"/>
      <w:ind w:left="540" w:firstLine="720"/>
      <w:jc w:val="both"/>
    </w:pPr>
    <w:rPr>
      <w:color w:val="FF0000"/>
      <w:sz w:val="20"/>
      <w:szCs w:val="20"/>
    </w:rPr>
  </w:style>
  <w:style w:type="character" w:customStyle="1" w:styleId="2c">
    <w:name w:val="Основной текст 2 Знак"/>
    <w:basedOn w:val="a1"/>
    <w:link w:val="2b"/>
    <w:rsid w:val="00E51540"/>
    <w:rPr>
      <w:rFonts w:ascii="Times New Roman" w:eastAsia="Times New Roman" w:hAnsi="Times New Roman" w:cs="Times New Roman"/>
      <w:color w:val="FF0000"/>
      <w:sz w:val="20"/>
      <w:szCs w:val="20"/>
      <w:lang w:eastAsia="ru-RU"/>
    </w:rPr>
  </w:style>
  <w:style w:type="paragraph" w:styleId="afffa">
    <w:name w:val="Block Text"/>
    <w:basedOn w:val="a0"/>
    <w:unhideWhenUsed/>
    <w:rsid w:val="00E51540"/>
    <w:pPr>
      <w:tabs>
        <w:tab w:val="left" w:pos="10440"/>
      </w:tabs>
      <w:spacing w:before="120"/>
      <w:ind w:left="360" w:right="333"/>
      <w:jc w:val="both"/>
    </w:pPr>
    <w:rPr>
      <w:b/>
      <w:bCs/>
    </w:rPr>
  </w:style>
  <w:style w:type="paragraph" w:styleId="afffb">
    <w:name w:val="annotation subject"/>
    <w:basedOn w:val="afff8"/>
    <w:next w:val="afff8"/>
    <w:link w:val="afffc"/>
    <w:unhideWhenUsed/>
    <w:rsid w:val="00E51540"/>
    <w:rPr>
      <w:b/>
      <w:bCs/>
    </w:rPr>
  </w:style>
  <w:style w:type="character" w:customStyle="1" w:styleId="afffc">
    <w:name w:val="Тема примечания Знак"/>
    <w:basedOn w:val="afff9"/>
    <w:link w:val="afffb"/>
    <w:rsid w:val="00E51540"/>
    <w:rPr>
      <w:rFonts w:ascii="Times New Roman" w:eastAsia="SimSun" w:hAnsi="Times New Roman" w:cs="Times New Roman"/>
      <w:b/>
      <w:bCs/>
      <w:sz w:val="20"/>
      <w:szCs w:val="20"/>
      <w:lang w:eastAsia="zh-CN"/>
    </w:rPr>
  </w:style>
  <w:style w:type="character" w:customStyle="1" w:styleId="af3">
    <w:name w:val="Абзац списка Знак"/>
    <w:link w:val="af2"/>
    <w:locked/>
    <w:rsid w:val="00E51540"/>
    <w:rPr>
      <w:rFonts w:ascii="Times New Roman" w:eastAsia="Times New Roman" w:hAnsi="Times New Roman" w:cs="Times New Roman"/>
      <w:sz w:val="24"/>
      <w:szCs w:val="24"/>
      <w:lang w:eastAsia="ru-RU"/>
    </w:rPr>
  </w:style>
  <w:style w:type="paragraph" w:customStyle="1" w:styleId="ConsTitle">
    <w:name w:val="ConsTitle"/>
    <w:rsid w:val="00E51540"/>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51540"/>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51540"/>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51540"/>
    <w:pPr>
      <w:spacing w:after="0" w:line="240" w:lineRule="auto"/>
    </w:pPr>
    <w:rPr>
      <w:rFonts w:ascii="Times New Roman" w:eastAsia="Times New Roman" w:hAnsi="Times New Roman" w:cs="Times New Roman"/>
      <w:sz w:val="20"/>
      <w:szCs w:val="20"/>
      <w:lang w:eastAsia="ru-RU"/>
    </w:rPr>
  </w:style>
  <w:style w:type="paragraph" w:customStyle="1" w:styleId="1f0">
    <w:name w:val="текст 1"/>
    <w:basedOn w:val="a0"/>
    <w:next w:val="a0"/>
    <w:rsid w:val="00E51540"/>
    <w:pPr>
      <w:ind w:firstLine="540"/>
      <w:jc w:val="both"/>
    </w:pPr>
    <w:rPr>
      <w:sz w:val="20"/>
    </w:rPr>
  </w:style>
  <w:style w:type="paragraph" w:customStyle="1" w:styleId="S1">
    <w:name w:val="S_Титульный"/>
    <w:basedOn w:val="a0"/>
    <w:rsid w:val="00E51540"/>
    <w:pPr>
      <w:spacing w:line="360" w:lineRule="auto"/>
      <w:ind w:left="3060"/>
      <w:jc w:val="right"/>
    </w:pPr>
    <w:rPr>
      <w:b/>
      <w:caps/>
    </w:rPr>
  </w:style>
  <w:style w:type="paragraph" w:customStyle="1" w:styleId="37">
    <w:name w:val="Обычный3"/>
    <w:rsid w:val="00E51540"/>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1">
    <w:name w:val="Основной текст 21"/>
    <w:basedOn w:val="37"/>
    <w:rsid w:val="00E51540"/>
    <w:pPr>
      <w:spacing w:after="120" w:line="480" w:lineRule="auto"/>
    </w:pPr>
  </w:style>
  <w:style w:type="character" w:customStyle="1" w:styleId="2d">
    <w:name w:val="Новый абзац Знак2"/>
    <w:link w:val="afffd"/>
    <w:locked/>
    <w:rsid w:val="00E51540"/>
    <w:rPr>
      <w:rFonts w:ascii="Arial" w:hAnsi="Arial"/>
      <w:sz w:val="24"/>
    </w:rPr>
  </w:style>
  <w:style w:type="paragraph" w:customStyle="1" w:styleId="afffd">
    <w:name w:val="Новый абзац"/>
    <w:basedOn w:val="a0"/>
    <w:link w:val="2d"/>
    <w:rsid w:val="00E51540"/>
    <w:pPr>
      <w:spacing w:line="360" w:lineRule="auto"/>
      <w:ind w:firstLine="567"/>
      <w:jc w:val="both"/>
    </w:pPr>
    <w:rPr>
      <w:rFonts w:ascii="Arial" w:eastAsiaTheme="minorHAnsi" w:hAnsi="Arial" w:cstheme="minorBidi"/>
      <w:szCs w:val="22"/>
    </w:rPr>
  </w:style>
  <w:style w:type="character" w:customStyle="1" w:styleId="afffe">
    <w:name w:val="Стандартный Знак"/>
    <w:link w:val="affff"/>
    <w:locked/>
    <w:rsid w:val="00E51540"/>
    <w:rPr>
      <w:rFonts w:ascii="Arial" w:hAnsi="Arial"/>
      <w:sz w:val="24"/>
    </w:rPr>
  </w:style>
  <w:style w:type="paragraph" w:customStyle="1" w:styleId="affff">
    <w:name w:val="Стандартный"/>
    <w:basedOn w:val="a0"/>
    <w:link w:val="afffe"/>
    <w:qFormat/>
    <w:rsid w:val="00E51540"/>
    <w:pPr>
      <w:spacing w:line="360" w:lineRule="auto"/>
      <w:ind w:firstLine="851"/>
      <w:jc w:val="both"/>
    </w:pPr>
    <w:rPr>
      <w:rFonts w:ascii="Arial" w:eastAsiaTheme="minorHAnsi" w:hAnsi="Arial" w:cstheme="minorBidi"/>
      <w:szCs w:val="22"/>
    </w:rPr>
  </w:style>
  <w:style w:type="paragraph" w:customStyle="1" w:styleId="FreeForm">
    <w:name w:val="Free Form"/>
    <w:rsid w:val="00E51540"/>
    <w:pPr>
      <w:spacing w:after="0" w:line="240" w:lineRule="auto"/>
    </w:pPr>
    <w:rPr>
      <w:rFonts w:ascii="Helvetica" w:eastAsia="Times New Roman" w:hAnsi="Helvetica" w:cs="Times New Roman"/>
      <w:color w:val="000000"/>
      <w:sz w:val="24"/>
      <w:szCs w:val="20"/>
      <w:lang w:eastAsia="ru-RU"/>
    </w:rPr>
  </w:style>
  <w:style w:type="character" w:styleId="affff0">
    <w:name w:val="annotation reference"/>
    <w:unhideWhenUsed/>
    <w:rsid w:val="00E51540"/>
    <w:rPr>
      <w:sz w:val="16"/>
      <w:szCs w:val="16"/>
    </w:rPr>
  </w:style>
  <w:style w:type="character" w:customStyle="1" w:styleId="1f1">
    <w:name w:val="Заголовок 1 Знак Знак"/>
    <w:rsid w:val="00E51540"/>
    <w:rPr>
      <w:b/>
      <w:bCs/>
      <w:sz w:val="28"/>
      <w:szCs w:val="28"/>
      <w:lang w:val="ru-RU" w:eastAsia="ru-RU" w:bidi="ar-SA"/>
    </w:rPr>
  </w:style>
  <w:style w:type="character" w:customStyle="1" w:styleId="apple-converted-space">
    <w:name w:val="apple-converted-space"/>
    <w:rsid w:val="00E51540"/>
  </w:style>
  <w:style w:type="character" w:customStyle="1" w:styleId="highlight">
    <w:name w:val="highlight"/>
    <w:rsid w:val="00E51540"/>
  </w:style>
  <w:style w:type="table" w:styleId="-2">
    <w:name w:val="Table Web 2"/>
    <w:basedOn w:val="a2"/>
    <w:unhideWhenUsed/>
    <w:rsid w:val="00E515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E51540"/>
    <w:pPr>
      <w:spacing w:after="160" w:line="240" w:lineRule="exact"/>
    </w:pPr>
    <w:rPr>
      <w:rFonts w:ascii="Verdana" w:hAnsi="Verdana" w:cs="Verdana"/>
      <w:sz w:val="20"/>
      <w:szCs w:val="20"/>
      <w:lang w:val="en-US" w:eastAsia="en-US"/>
    </w:rPr>
  </w:style>
  <w:style w:type="paragraph" w:customStyle="1" w:styleId="affff1">
    <w:name w:val="Стиль"/>
    <w:basedOn w:val="a0"/>
    <w:rsid w:val="00E5154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Default">
    <w:name w:val="Default"/>
    <w:rsid w:val="00E515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0">
    <w:name w:val="Знак Знак26"/>
    <w:rsid w:val="00E51540"/>
    <w:rPr>
      <w:rFonts w:ascii="Arial" w:hAnsi="Arial" w:cs="Arial"/>
      <w:b/>
      <w:bCs/>
      <w:kern w:val="32"/>
      <w:sz w:val="32"/>
      <w:szCs w:val="32"/>
      <w:lang w:val="ru-RU" w:eastAsia="ru-RU" w:bidi="ar-SA"/>
    </w:rPr>
  </w:style>
  <w:style w:type="character" w:customStyle="1" w:styleId="250">
    <w:name w:val="Знак Знак25"/>
    <w:rsid w:val="00E51540"/>
    <w:rPr>
      <w:b/>
      <w:bCs/>
      <w:sz w:val="24"/>
      <w:szCs w:val="24"/>
      <w:u w:val="single"/>
      <w:lang w:val="ru-RU" w:eastAsia="ru-RU" w:bidi="ar-SA"/>
    </w:rPr>
  </w:style>
  <w:style w:type="character" w:customStyle="1" w:styleId="240">
    <w:name w:val="Знак Знак24"/>
    <w:rsid w:val="00E51540"/>
    <w:rPr>
      <w:b/>
      <w:bCs/>
      <w:sz w:val="23"/>
      <w:szCs w:val="23"/>
      <w:lang w:val="ru-RU" w:eastAsia="ru-RU" w:bidi="ar-SA"/>
    </w:rPr>
  </w:style>
  <w:style w:type="paragraph" w:styleId="44">
    <w:name w:val="List Bullet 4"/>
    <w:basedOn w:val="a0"/>
    <w:autoRedefine/>
    <w:rsid w:val="00E51540"/>
    <w:pPr>
      <w:ind w:left="720" w:hanging="360"/>
    </w:pPr>
    <w:rPr>
      <w:sz w:val="20"/>
      <w:szCs w:val="20"/>
      <w:lang w:val="en-GB"/>
    </w:rPr>
  </w:style>
  <w:style w:type="paragraph" w:styleId="3">
    <w:name w:val="Body Text 3"/>
    <w:basedOn w:val="a0"/>
    <w:link w:val="38"/>
    <w:rsid w:val="00E51540"/>
    <w:pPr>
      <w:widowControl w:val="0"/>
      <w:numPr>
        <w:numId w:val="5"/>
      </w:numPr>
      <w:shd w:val="clear" w:color="auto" w:fill="FFFFFF"/>
      <w:tabs>
        <w:tab w:val="clear" w:pos="1209"/>
      </w:tabs>
      <w:autoSpaceDE w:val="0"/>
      <w:autoSpaceDN w:val="0"/>
      <w:adjustRightInd w:val="0"/>
      <w:ind w:left="0" w:firstLine="0"/>
      <w:jc w:val="center"/>
    </w:pPr>
  </w:style>
  <w:style w:type="character" w:customStyle="1" w:styleId="38">
    <w:name w:val="Основной текст 3 Знак"/>
    <w:basedOn w:val="a1"/>
    <w:link w:val="3"/>
    <w:rsid w:val="00E51540"/>
    <w:rPr>
      <w:rFonts w:ascii="Times New Roman" w:eastAsia="Times New Roman" w:hAnsi="Times New Roman" w:cs="Times New Roman"/>
      <w:sz w:val="24"/>
      <w:szCs w:val="24"/>
      <w:shd w:val="clear" w:color="auto" w:fill="FFFFFF"/>
      <w:lang w:eastAsia="ru-RU"/>
    </w:rPr>
  </w:style>
  <w:style w:type="paragraph" w:styleId="2e">
    <w:name w:val="Lis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2f">
    <w:name w:val="List Bulle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39">
    <w:name w:val="List Bullet 3"/>
    <w:basedOn w:val="a0"/>
    <w:rsid w:val="00E51540"/>
    <w:pPr>
      <w:widowControl w:val="0"/>
      <w:tabs>
        <w:tab w:val="left" w:pos="144"/>
        <w:tab w:val="left" w:pos="864"/>
        <w:tab w:val="left" w:pos="3024"/>
      </w:tabs>
      <w:spacing w:line="220" w:lineRule="exact"/>
      <w:ind w:left="849" w:hanging="283"/>
      <w:jc w:val="both"/>
    </w:pPr>
    <w:rPr>
      <w:sz w:val="20"/>
      <w:szCs w:val="20"/>
    </w:rPr>
  </w:style>
  <w:style w:type="paragraph" w:customStyle="1" w:styleId="Web">
    <w:name w:val="Обычный (Web)"/>
    <w:basedOn w:val="a0"/>
    <w:rsid w:val="00E51540"/>
    <w:pPr>
      <w:spacing w:before="60" w:after="100" w:afterAutospacing="1"/>
      <w:ind w:firstLine="210"/>
      <w:jc w:val="both"/>
    </w:pPr>
    <w:rPr>
      <w:color w:val="001060"/>
      <w:sz w:val="20"/>
      <w:szCs w:val="20"/>
    </w:rPr>
  </w:style>
  <w:style w:type="paragraph" w:customStyle="1" w:styleId="cpy">
    <w:name w:val="cpy"/>
    <w:basedOn w:val="a0"/>
    <w:rsid w:val="00E5154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E51540"/>
    <w:pPr>
      <w:spacing w:before="60" w:after="100" w:afterAutospacing="1"/>
      <w:ind w:firstLine="210"/>
      <w:jc w:val="right"/>
    </w:pPr>
    <w:rPr>
      <w:color w:val="001060"/>
      <w:sz w:val="20"/>
      <w:szCs w:val="20"/>
    </w:rPr>
  </w:style>
  <w:style w:type="paragraph" w:customStyle="1" w:styleId="cntr">
    <w:name w:val="cntr"/>
    <w:basedOn w:val="a0"/>
    <w:rsid w:val="00E51540"/>
    <w:pPr>
      <w:spacing w:before="60" w:after="100" w:afterAutospacing="1"/>
      <w:ind w:firstLine="210"/>
      <w:jc w:val="center"/>
    </w:pPr>
    <w:rPr>
      <w:color w:val="001060"/>
      <w:sz w:val="20"/>
      <w:szCs w:val="20"/>
    </w:rPr>
  </w:style>
  <w:style w:type="paragraph" w:customStyle="1" w:styleId="ch">
    <w:name w:val="ch"/>
    <w:basedOn w:val="a0"/>
    <w:rsid w:val="00E51540"/>
    <w:pPr>
      <w:shd w:val="clear" w:color="auto" w:fill="FFFFFF"/>
      <w:spacing w:before="60" w:after="100" w:afterAutospacing="1"/>
      <w:ind w:firstLine="210"/>
      <w:jc w:val="both"/>
    </w:pPr>
    <w:rPr>
      <w:color w:val="001060"/>
      <w:sz w:val="20"/>
      <w:szCs w:val="20"/>
    </w:rPr>
  </w:style>
  <w:style w:type="paragraph" w:customStyle="1" w:styleId="sml">
    <w:name w:val="sml"/>
    <w:basedOn w:val="a0"/>
    <w:rsid w:val="00E51540"/>
    <w:pPr>
      <w:spacing w:before="60" w:after="100" w:afterAutospacing="1"/>
      <w:ind w:firstLine="210"/>
      <w:jc w:val="center"/>
    </w:pPr>
    <w:rPr>
      <w:b/>
      <w:bCs/>
      <w:color w:val="001060"/>
      <w:sz w:val="17"/>
      <w:szCs w:val="17"/>
    </w:rPr>
  </w:style>
  <w:style w:type="paragraph" w:customStyle="1" w:styleId="smlll">
    <w:name w:val="smlll"/>
    <w:basedOn w:val="a0"/>
    <w:rsid w:val="00E51540"/>
    <w:pPr>
      <w:ind w:firstLine="210"/>
    </w:pPr>
    <w:rPr>
      <w:b/>
      <w:bCs/>
      <w:color w:val="001060"/>
      <w:sz w:val="20"/>
      <w:szCs w:val="20"/>
    </w:rPr>
  </w:style>
  <w:style w:type="paragraph" w:customStyle="1" w:styleId="dr">
    <w:name w:val="dr"/>
    <w:basedOn w:val="a0"/>
    <w:rsid w:val="00E51540"/>
    <w:pPr>
      <w:spacing w:before="60" w:after="100" w:afterAutospacing="1"/>
      <w:ind w:left="225" w:firstLine="210"/>
      <w:jc w:val="both"/>
    </w:pPr>
    <w:rPr>
      <w:rFonts w:ascii="Verdana" w:hAnsi="Verdana"/>
      <w:color w:val="001060"/>
      <w:sz w:val="20"/>
      <w:szCs w:val="20"/>
    </w:rPr>
  </w:style>
  <w:style w:type="paragraph" w:customStyle="1" w:styleId="2f0">
    <w:name w:val="Обычный2"/>
    <w:basedOn w:val="a0"/>
    <w:rsid w:val="00E51540"/>
    <w:pPr>
      <w:shd w:val="clear" w:color="auto" w:fill="FFFFFF"/>
      <w:spacing w:before="60" w:after="100" w:afterAutospacing="1"/>
      <w:ind w:firstLine="210"/>
      <w:jc w:val="both"/>
    </w:pPr>
    <w:rPr>
      <w:rFonts w:ascii="Verdana" w:hAnsi="Verdana"/>
      <w:color w:val="000000"/>
      <w:sz w:val="18"/>
      <w:szCs w:val="18"/>
    </w:rPr>
  </w:style>
  <w:style w:type="paragraph" w:customStyle="1" w:styleId="affff2">
    <w:name w:val="Подпись письма"/>
    <w:basedOn w:val="a0"/>
    <w:rsid w:val="00E51540"/>
    <w:pPr>
      <w:tabs>
        <w:tab w:val="right" w:pos="9639"/>
      </w:tabs>
    </w:pPr>
    <w:rPr>
      <w:szCs w:val="20"/>
    </w:rPr>
  </w:style>
  <w:style w:type="paragraph" w:customStyle="1" w:styleId="Caaieiaieioi">
    <w:name w:val="Caaieiaie ioi"/>
    <w:basedOn w:val="a0"/>
    <w:rsid w:val="00E51540"/>
    <w:pPr>
      <w:keepNext/>
      <w:widowControl w:val="0"/>
      <w:spacing w:before="120" w:after="120" w:line="220" w:lineRule="exact"/>
      <w:ind w:left="1418"/>
    </w:pPr>
    <w:rPr>
      <w:b/>
      <w:sz w:val="20"/>
      <w:szCs w:val="20"/>
    </w:rPr>
  </w:style>
  <w:style w:type="paragraph" w:customStyle="1" w:styleId="affff3">
    <w:name w:val="Заголовок дог"/>
    <w:basedOn w:val="a0"/>
    <w:rsid w:val="00E5154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E515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E5154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E5154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E51540"/>
    <w:pPr>
      <w:suppressAutoHyphens/>
      <w:overflowPunct w:val="0"/>
      <w:autoSpaceDE w:val="0"/>
      <w:ind w:left="142" w:hanging="142"/>
      <w:jc w:val="both"/>
      <w:textAlignment w:val="baseline"/>
    </w:pPr>
    <w:rPr>
      <w:szCs w:val="20"/>
      <w:lang w:eastAsia="ar-SA"/>
    </w:rPr>
  </w:style>
  <w:style w:type="paragraph" w:customStyle="1" w:styleId="caaieiaie1">
    <w:name w:val="caaieiaie 1"/>
    <w:basedOn w:val="Iauiue"/>
    <w:next w:val="Iauiue"/>
    <w:rsid w:val="00E51540"/>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f4">
    <w:name w:val="List Continue"/>
    <w:basedOn w:val="a0"/>
    <w:rsid w:val="00E51540"/>
    <w:pPr>
      <w:spacing w:after="120"/>
      <w:ind w:left="360"/>
    </w:pPr>
    <w:rPr>
      <w:szCs w:val="20"/>
    </w:rPr>
  </w:style>
  <w:style w:type="paragraph" w:customStyle="1" w:styleId="FR2">
    <w:name w:val="FR2"/>
    <w:rsid w:val="00E515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ff5">
    <w:name w:val="Body Text First Indent"/>
    <w:basedOn w:val="a8"/>
    <w:link w:val="affff6"/>
    <w:rsid w:val="00E51540"/>
    <w:pPr>
      <w:ind w:firstLine="210"/>
    </w:pPr>
    <w:rPr>
      <w:rFonts w:eastAsia="Times New Roman"/>
      <w:sz w:val="20"/>
      <w:szCs w:val="20"/>
    </w:rPr>
  </w:style>
  <w:style w:type="character" w:customStyle="1" w:styleId="affff6">
    <w:name w:val="Красная строка Знак"/>
    <w:basedOn w:val="11"/>
    <w:link w:val="affff5"/>
    <w:rsid w:val="00E51540"/>
    <w:rPr>
      <w:rFonts w:ascii="Times New Roman" w:eastAsia="Times New Roman" w:hAnsi="Times New Roman" w:cs="Times New Roman"/>
      <w:sz w:val="20"/>
      <w:szCs w:val="20"/>
      <w:lang w:eastAsia="ru-RU"/>
    </w:rPr>
  </w:style>
  <w:style w:type="paragraph" w:customStyle="1" w:styleId="u">
    <w:name w:val="u"/>
    <w:basedOn w:val="a0"/>
    <w:rsid w:val="00E51540"/>
    <w:pPr>
      <w:spacing w:before="100" w:beforeAutospacing="1" w:after="100" w:afterAutospacing="1"/>
    </w:pPr>
  </w:style>
  <w:style w:type="character" w:customStyle="1" w:styleId="affff7">
    <w:name w:val="Цветовое выделение"/>
    <w:rsid w:val="00E51540"/>
    <w:rPr>
      <w:b/>
      <w:bCs/>
      <w:color w:val="000080"/>
    </w:rPr>
  </w:style>
  <w:style w:type="character" w:customStyle="1" w:styleId="affff8">
    <w:name w:val="Гипертекстовая ссылка"/>
    <w:rsid w:val="00E51540"/>
    <w:rPr>
      <w:b/>
      <w:bCs/>
      <w:color w:val="008000"/>
      <w:u w:val="single"/>
    </w:rPr>
  </w:style>
  <w:style w:type="paragraph" w:customStyle="1" w:styleId="affff9">
    <w:name w:val="Заголовок статьи"/>
    <w:basedOn w:val="a0"/>
    <w:next w:val="a0"/>
    <w:rsid w:val="00E51540"/>
    <w:pPr>
      <w:widowControl w:val="0"/>
      <w:autoSpaceDE w:val="0"/>
      <w:autoSpaceDN w:val="0"/>
      <w:adjustRightInd w:val="0"/>
      <w:ind w:left="1612" w:hanging="892"/>
      <w:jc w:val="both"/>
    </w:pPr>
    <w:rPr>
      <w:rFonts w:ascii="Arial" w:hAnsi="Arial" w:cs="Arial"/>
      <w:sz w:val="20"/>
      <w:szCs w:val="20"/>
    </w:rPr>
  </w:style>
  <w:style w:type="paragraph" w:customStyle="1" w:styleId="111">
    <w:name w:val="Основной текст с отступом11"/>
    <w:basedOn w:val="a0"/>
    <w:rsid w:val="00E5154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E51540"/>
    <w:pPr>
      <w:overflowPunct w:val="0"/>
      <w:autoSpaceDE w:val="0"/>
      <w:autoSpaceDN w:val="0"/>
      <w:adjustRightInd w:val="0"/>
      <w:ind w:firstLine="1134"/>
      <w:jc w:val="both"/>
    </w:pPr>
    <w:rPr>
      <w:szCs w:val="20"/>
    </w:rPr>
  </w:style>
  <w:style w:type="paragraph" w:customStyle="1" w:styleId="3110">
    <w:name w:val="Основной текст 311"/>
    <w:basedOn w:val="a0"/>
    <w:rsid w:val="00E5154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E51540"/>
    <w:pPr>
      <w:spacing w:before="100" w:beforeAutospacing="1" w:after="100" w:afterAutospacing="1"/>
      <w:ind w:firstLine="720"/>
    </w:pPr>
  </w:style>
  <w:style w:type="paragraph" w:customStyle="1" w:styleId="s16">
    <w:name w:val="s_16"/>
    <w:basedOn w:val="a0"/>
    <w:rsid w:val="00E51540"/>
    <w:pPr>
      <w:spacing w:before="100" w:beforeAutospacing="1" w:after="100" w:afterAutospacing="1"/>
    </w:pPr>
  </w:style>
  <w:style w:type="character" w:customStyle="1" w:styleId="blk">
    <w:name w:val="blk"/>
    <w:rsid w:val="00E51540"/>
  </w:style>
  <w:style w:type="paragraph" w:customStyle="1" w:styleId="affffa">
    <w:name w:val="Прижатый влево"/>
    <w:basedOn w:val="a0"/>
    <w:next w:val="a0"/>
    <w:rsid w:val="00E51540"/>
    <w:pPr>
      <w:widowControl w:val="0"/>
      <w:autoSpaceDE w:val="0"/>
      <w:autoSpaceDN w:val="0"/>
      <w:adjustRightInd w:val="0"/>
    </w:pPr>
    <w:rPr>
      <w:rFonts w:ascii="Arial" w:hAnsi="Arial" w:cs="Arial"/>
      <w:sz w:val="26"/>
      <w:szCs w:val="26"/>
    </w:rPr>
  </w:style>
  <w:style w:type="paragraph" w:customStyle="1" w:styleId="affffb">
    <w:name w:val="таблица"/>
    <w:basedOn w:val="a0"/>
    <w:rsid w:val="00E51540"/>
    <w:pPr>
      <w:widowControl w:val="0"/>
      <w:shd w:val="clear" w:color="auto" w:fill="FFFFFF"/>
      <w:autoSpaceDE w:val="0"/>
      <w:autoSpaceDN w:val="0"/>
      <w:adjustRightInd w:val="0"/>
      <w:spacing w:before="120" w:after="120"/>
      <w:ind w:firstLine="284"/>
      <w:jc w:val="both"/>
    </w:pPr>
  </w:style>
  <w:style w:type="paragraph" w:customStyle="1" w:styleId="affffc">
    <w:name w:val="Примечание"/>
    <w:basedOn w:val="a0"/>
    <w:rsid w:val="00E5154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E51540"/>
    <w:pPr>
      <w:jc w:val="both"/>
    </w:pPr>
  </w:style>
  <w:style w:type="paragraph" w:customStyle="1" w:styleId="formattext">
    <w:name w:val="formattext"/>
    <w:basedOn w:val="a0"/>
    <w:rsid w:val="00E51540"/>
    <w:pPr>
      <w:spacing w:before="100" w:beforeAutospacing="1" w:after="100" w:afterAutospacing="1"/>
    </w:pPr>
  </w:style>
  <w:style w:type="character" w:customStyle="1" w:styleId="docaccesstitle">
    <w:name w:val="docaccess_title"/>
    <w:rsid w:val="00E51540"/>
  </w:style>
  <w:style w:type="paragraph" w:customStyle="1" w:styleId="affffd">
    <w:name w:val="ттт"/>
    <w:basedOn w:val="a0"/>
    <w:rsid w:val="00E51540"/>
    <w:pPr>
      <w:widowControl w:val="0"/>
      <w:suppressAutoHyphens/>
      <w:spacing w:before="60" w:after="60"/>
      <w:ind w:firstLine="839"/>
      <w:jc w:val="both"/>
    </w:pPr>
    <w:rPr>
      <w:rFonts w:eastAsia="Andale Sans UI"/>
      <w:kern w:val="2"/>
      <w:sz w:val="28"/>
      <w:szCs w:val="28"/>
      <w:lang w:eastAsia="ar-SA"/>
    </w:rPr>
  </w:style>
  <w:style w:type="paragraph" w:customStyle="1" w:styleId="affffe">
    <w:name w:val="Центрированный (таблица)"/>
    <w:basedOn w:val="afff6"/>
    <w:next w:val="a0"/>
    <w:rsid w:val="00E51540"/>
    <w:pPr>
      <w:jc w:val="center"/>
    </w:pPr>
  </w:style>
  <w:style w:type="character" w:styleId="afffff">
    <w:name w:val="Subtle Emphasis"/>
    <w:qFormat/>
    <w:rsid w:val="00E51540"/>
    <w:rPr>
      <w:i/>
      <w:iCs/>
      <w:color w:val="808080"/>
    </w:rPr>
  </w:style>
  <w:style w:type="character" w:styleId="afffff0">
    <w:name w:val="Intense Emphasis"/>
    <w:qFormat/>
    <w:rsid w:val="00E51540"/>
    <w:rPr>
      <w:b/>
      <w:bCs/>
      <w:i/>
      <w:iCs/>
      <w:color w:val="4F81BD"/>
    </w:rPr>
  </w:style>
  <w:style w:type="paragraph" w:styleId="2f1">
    <w:name w:val="Quote"/>
    <w:basedOn w:val="a0"/>
    <w:next w:val="a0"/>
    <w:link w:val="2f2"/>
    <w:qFormat/>
    <w:rsid w:val="00E5154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2">
    <w:name w:val="Цитата 2 Знак"/>
    <w:basedOn w:val="a1"/>
    <w:link w:val="2f1"/>
    <w:rsid w:val="00E51540"/>
    <w:rPr>
      <w:rFonts w:ascii="Times New Roman" w:eastAsia="Times New Roman" w:hAnsi="Times New Roman" w:cs="Times New Roman"/>
      <w:i/>
      <w:iCs/>
      <w:color w:val="000000"/>
      <w:sz w:val="28"/>
      <w:szCs w:val="28"/>
      <w:lang w:eastAsia="ru-RU"/>
    </w:rPr>
  </w:style>
  <w:style w:type="paragraph" w:styleId="afffff1">
    <w:name w:val="Intense Quote"/>
    <w:basedOn w:val="a0"/>
    <w:next w:val="a0"/>
    <w:link w:val="afffff2"/>
    <w:qFormat/>
    <w:rsid w:val="00E5154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2">
    <w:name w:val="Выделенная цитата Знак"/>
    <w:basedOn w:val="a1"/>
    <w:link w:val="afffff1"/>
    <w:rsid w:val="00E51540"/>
    <w:rPr>
      <w:rFonts w:ascii="Times New Roman" w:eastAsia="Times New Roman" w:hAnsi="Times New Roman" w:cs="Times New Roman"/>
      <w:b/>
      <w:bCs/>
      <w:i/>
      <w:iCs/>
      <w:color w:val="4F81BD"/>
      <w:sz w:val="28"/>
      <w:szCs w:val="28"/>
      <w:lang w:eastAsia="ru-RU"/>
    </w:rPr>
  </w:style>
  <w:style w:type="character" w:styleId="afffff3">
    <w:name w:val="Subtle Reference"/>
    <w:qFormat/>
    <w:rsid w:val="00E51540"/>
    <w:rPr>
      <w:smallCaps/>
      <w:color w:val="C0504D"/>
      <w:u w:val="single"/>
    </w:rPr>
  </w:style>
  <w:style w:type="paragraph" w:customStyle="1" w:styleId="headertext">
    <w:name w:val="headertext"/>
    <w:basedOn w:val="a0"/>
    <w:rsid w:val="00E51540"/>
    <w:pPr>
      <w:spacing w:before="100" w:beforeAutospacing="1" w:after="100" w:afterAutospacing="1"/>
    </w:pPr>
  </w:style>
  <w:style w:type="paragraph" w:customStyle="1" w:styleId="11111">
    <w:name w:val="тест11111"/>
    <w:basedOn w:val="a0"/>
    <w:rsid w:val="00E51540"/>
    <w:pPr>
      <w:ind w:firstLine="709"/>
      <w:jc w:val="both"/>
    </w:pPr>
    <w:rPr>
      <w:bCs/>
      <w:sz w:val="28"/>
      <w:szCs w:val="28"/>
    </w:rPr>
  </w:style>
  <w:style w:type="paragraph" w:customStyle="1" w:styleId="22222">
    <w:name w:val="тест 22222"/>
    <w:basedOn w:val="a0"/>
    <w:rsid w:val="00E51540"/>
    <w:pPr>
      <w:jc w:val="center"/>
    </w:pPr>
    <w:rPr>
      <w:b/>
      <w:bCs/>
      <w:kern w:val="32"/>
      <w:sz w:val="28"/>
      <w:szCs w:val="28"/>
      <w:lang w:eastAsia="ar-SA"/>
    </w:rPr>
  </w:style>
  <w:style w:type="paragraph" w:customStyle="1" w:styleId="s10">
    <w:name w:val="s_1"/>
    <w:basedOn w:val="a0"/>
    <w:rsid w:val="00E5154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Outline List 2"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468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Ь"/>
    <w:basedOn w:val="a0"/>
    <w:next w:val="a0"/>
    <w:link w:val="10"/>
    <w:qFormat/>
    <w:rsid w:val="00A34865"/>
    <w:pPr>
      <w:keepNext/>
      <w:keepLines/>
      <w:spacing w:line="360" w:lineRule="auto"/>
      <w:ind w:firstLine="680"/>
      <w:contextualSpacing/>
      <w:jc w:val="center"/>
      <w:outlineLvl w:val="0"/>
    </w:pPr>
    <w:rPr>
      <w:rFonts w:eastAsia="MS Mincho"/>
      <w:b/>
      <w:bCs/>
      <w:caps/>
      <w:shadow/>
      <w:szCs w:val="28"/>
      <w:lang w:val="x-none" w:eastAsia="x-none"/>
    </w:rPr>
  </w:style>
  <w:style w:type="paragraph" w:styleId="20">
    <w:name w:val="heading 2"/>
    <w:aliases w:val="ГЛАВА"/>
    <w:basedOn w:val="a0"/>
    <w:next w:val="a0"/>
    <w:link w:val="21"/>
    <w:autoRedefine/>
    <w:qFormat/>
    <w:rsid w:val="00A34865"/>
    <w:pPr>
      <w:keepNext/>
      <w:keepLines/>
      <w:widowControl w:val="0"/>
      <w:suppressAutoHyphens/>
      <w:jc w:val="center"/>
      <w:outlineLvl w:val="1"/>
    </w:pPr>
    <w:rPr>
      <w:rFonts w:eastAsia="MS Mincho"/>
      <w:bCs/>
      <w:smallCaps/>
      <w:shadow/>
      <w:lang w:val="x-none" w:eastAsia="x-none"/>
    </w:rPr>
  </w:style>
  <w:style w:type="paragraph" w:styleId="30">
    <w:name w:val="heading 3"/>
    <w:basedOn w:val="a0"/>
    <w:next w:val="a0"/>
    <w:link w:val="31"/>
    <w:qFormat/>
    <w:rsid w:val="00A34865"/>
    <w:pPr>
      <w:keepNext/>
      <w:spacing w:before="240" w:after="60" w:line="276" w:lineRule="auto"/>
      <w:outlineLvl w:val="2"/>
    </w:pPr>
    <w:rPr>
      <w:rFonts w:ascii="Cambria" w:hAnsi="Cambria"/>
      <w:b/>
      <w:bCs/>
      <w:sz w:val="26"/>
      <w:szCs w:val="26"/>
      <w:lang w:val="x-none" w:eastAsia="en-US"/>
    </w:rPr>
  </w:style>
  <w:style w:type="paragraph" w:styleId="4">
    <w:name w:val="heading 4"/>
    <w:basedOn w:val="a0"/>
    <w:next w:val="a0"/>
    <w:link w:val="40"/>
    <w:qFormat/>
    <w:rsid w:val="00E51540"/>
    <w:pPr>
      <w:keepNext/>
      <w:ind w:right="141"/>
      <w:jc w:val="center"/>
      <w:outlineLvl w:val="3"/>
    </w:pPr>
    <w:rPr>
      <w:bCs/>
      <w:sz w:val="28"/>
      <w:szCs w:val="28"/>
    </w:rPr>
  </w:style>
  <w:style w:type="paragraph" w:styleId="5">
    <w:name w:val="heading 5"/>
    <w:basedOn w:val="a0"/>
    <w:next w:val="a0"/>
    <w:link w:val="50"/>
    <w:qFormat/>
    <w:rsid w:val="00E51540"/>
    <w:pPr>
      <w:widowControl w:val="0"/>
      <w:tabs>
        <w:tab w:val="num" w:pos="4451"/>
      </w:tabs>
      <w:suppressAutoHyphens/>
      <w:autoSpaceDE w:val="0"/>
      <w:spacing w:before="240" w:after="60"/>
      <w:ind w:left="4451" w:hanging="360"/>
      <w:outlineLvl w:val="4"/>
    </w:pPr>
    <w:rPr>
      <w:b/>
      <w:bCs/>
      <w:i/>
      <w:iCs/>
      <w:sz w:val="26"/>
      <w:szCs w:val="26"/>
      <w:lang w:val="x-none" w:eastAsia="ar-SA"/>
    </w:rPr>
  </w:style>
  <w:style w:type="paragraph" w:styleId="6">
    <w:name w:val="heading 6"/>
    <w:basedOn w:val="a0"/>
    <w:next w:val="a0"/>
    <w:link w:val="60"/>
    <w:qFormat/>
    <w:rsid w:val="00E51540"/>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lang w:val="x-none" w:eastAsia="ar-SA"/>
    </w:rPr>
  </w:style>
  <w:style w:type="paragraph" w:styleId="7">
    <w:name w:val="heading 7"/>
    <w:basedOn w:val="a0"/>
    <w:next w:val="a0"/>
    <w:link w:val="70"/>
    <w:unhideWhenUsed/>
    <w:qFormat/>
    <w:rsid w:val="00A34865"/>
    <w:pPr>
      <w:spacing w:before="240" w:after="60" w:line="276" w:lineRule="auto"/>
      <w:outlineLvl w:val="6"/>
    </w:pPr>
    <w:rPr>
      <w:rFonts w:ascii="Calibri" w:hAnsi="Calibri"/>
      <w:lang w:eastAsia="en-US"/>
    </w:rPr>
  </w:style>
  <w:style w:type="paragraph" w:styleId="8">
    <w:name w:val="heading 8"/>
    <w:basedOn w:val="a0"/>
    <w:next w:val="a0"/>
    <w:link w:val="80"/>
    <w:qFormat/>
    <w:rsid w:val="00E51540"/>
    <w:pPr>
      <w:keepLines/>
      <w:suppressAutoHyphens/>
      <w:overflowPunct w:val="0"/>
      <w:autoSpaceDE w:val="0"/>
      <w:spacing w:before="240" w:after="60" w:line="320" w:lineRule="exact"/>
      <w:ind w:firstLine="567"/>
      <w:jc w:val="both"/>
      <w:textAlignment w:val="baseline"/>
      <w:outlineLvl w:val="7"/>
    </w:pPr>
    <w:rPr>
      <w:i/>
      <w:iCs/>
      <w:lang w:val="x-none" w:eastAsia="ar-SA"/>
    </w:rPr>
  </w:style>
  <w:style w:type="paragraph" w:styleId="9">
    <w:name w:val="heading 9"/>
    <w:basedOn w:val="a0"/>
    <w:next w:val="a0"/>
    <w:link w:val="90"/>
    <w:qFormat/>
    <w:rsid w:val="00E51540"/>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Ь Знак"/>
    <w:basedOn w:val="a1"/>
    <w:link w:val="1"/>
    <w:rsid w:val="00A34865"/>
    <w:rPr>
      <w:rFonts w:ascii="Times New Roman" w:eastAsia="MS Mincho" w:hAnsi="Times New Roman" w:cs="Times New Roman"/>
      <w:b/>
      <w:bCs/>
      <w:caps/>
      <w:shadow/>
      <w:sz w:val="24"/>
      <w:szCs w:val="28"/>
      <w:lang w:val="x-none" w:eastAsia="x-none"/>
    </w:rPr>
  </w:style>
  <w:style w:type="character" w:customStyle="1" w:styleId="21">
    <w:name w:val="Заголовок 2 Знак"/>
    <w:aliases w:val="ГЛАВА Знак"/>
    <w:basedOn w:val="a1"/>
    <w:link w:val="20"/>
    <w:rsid w:val="00A34865"/>
    <w:rPr>
      <w:rFonts w:ascii="Times New Roman" w:eastAsia="MS Mincho" w:hAnsi="Times New Roman" w:cs="Times New Roman"/>
      <w:bCs/>
      <w:smallCaps/>
      <w:shadow/>
      <w:sz w:val="24"/>
      <w:szCs w:val="24"/>
      <w:lang w:val="x-none" w:eastAsia="x-none"/>
    </w:rPr>
  </w:style>
  <w:style w:type="character" w:customStyle="1" w:styleId="31">
    <w:name w:val="Заголовок 3 Знак"/>
    <w:basedOn w:val="a1"/>
    <w:link w:val="30"/>
    <w:rsid w:val="00A34865"/>
    <w:rPr>
      <w:rFonts w:ascii="Cambria" w:eastAsia="Times New Roman" w:hAnsi="Cambria" w:cs="Times New Roman"/>
      <w:b/>
      <w:bCs/>
      <w:sz w:val="26"/>
      <w:szCs w:val="26"/>
      <w:lang w:val="x-none"/>
    </w:rPr>
  </w:style>
  <w:style w:type="character" w:customStyle="1" w:styleId="70">
    <w:name w:val="Заголовок 7 Знак"/>
    <w:basedOn w:val="a1"/>
    <w:link w:val="7"/>
    <w:rsid w:val="00A34865"/>
    <w:rPr>
      <w:rFonts w:ascii="Calibri" w:eastAsia="Times New Roman" w:hAnsi="Calibri" w:cs="Times New Roman"/>
      <w:sz w:val="24"/>
      <w:szCs w:val="24"/>
    </w:rPr>
  </w:style>
  <w:style w:type="paragraph" w:styleId="a4">
    <w:name w:val="footer"/>
    <w:aliases w:val=" Знак, Знак6"/>
    <w:basedOn w:val="a0"/>
    <w:link w:val="a5"/>
    <w:unhideWhenUsed/>
    <w:rsid w:val="00A34865"/>
    <w:pPr>
      <w:tabs>
        <w:tab w:val="center" w:pos="4677"/>
        <w:tab w:val="right" w:pos="9355"/>
      </w:tabs>
    </w:pPr>
    <w:rPr>
      <w:rFonts w:ascii="Calibri" w:eastAsia="Calibri" w:hAnsi="Calibri"/>
      <w:sz w:val="20"/>
      <w:szCs w:val="20"/>
      <w:lang w:val="x-none" w:eastAsia="x-none"/>
    </w:rPr>
  </w:style>
  <w:style w:type="character" w:customStyle="1" w:styleId="a5">
    <w:name w:val="Нижний колонтитул Знак"/>
    <w:aliases w:val=" Знак Знак, Знак6 Знак"/>
    <w:basedOn w:val="a1"/>
    <w:link w:val="a4"/>
    <w:rsid w:val="00A34865"/>
    <w:rPr>
      <w:rFonts w:ascii="Calibri" w:eastAsia="Calibri" w:hAnsi="Calibri" w:cs="Times New Roman"/>
      <w:sz w:val="20"/>
      <w:szCs w:val="20"/>
      <w:lang w:val="x-none" w:eastAsia="x-none"/>
    </w:rPr>
  </w:style>
  <w:style w:type="paragraph" w:styleId="a6">
    <w:name w:val="Title"/>
    <w:aliases w:val="Таблица № Знак,Таблица №"/>
    <w:basedOn w:val="a0"/>
    <w:next w:val="a0"/>
    <w:link w:val="a7"/>
    <w:qFormat/>
    <w:rsid w:val="00A34865"/>
    <w:pPr>
      <w:spacing w:before="120" w:after="120"/>
      <w:ind w:firstLine="709"/>
      <w:jc w:val="right"/>
      <w:outlineLvl w:val="0"/>
    </w:pPr>
    <w:rPr>
      <w:rFonts w:ascii="Calibri" w:hAnsi="Calibri"/>
      <w:bCs/>
      <w:kern w:val="28"/>
      <w:sz w:val="28"/>
      <w:szCs w:val="32"/>
      <w:lang w:val="x-none" w:eastAsia="x-none"/>
    </w:rPr>
  </w:style>
  <w:style w:type="character" w:customStyle="1" w:styleId="a7">
    <w:name w:val="Название Знак"/>
    <w:aliases w:val="Таблица № Знак Знак,Таблица № Знак1"/>
    <w:basedOn w:val="a1"/>
    <w:link w:val="a6"/>
    <w:rsid w:val="00A34865"/>
    <w:rPr>
      <w:rFonts w:ascii="Calibri" w:eastAsia="Times New Roman" w:hAnsi="Calibri" w:cs="Times New Roman"/>
      <w:bCs/>
      <w:kern w:val="28"/>
      <w:sz w:val="28"/>
      <w:szCs w:val="32"/>
      <w:lang w:val="x-none" w:eastAsia="x-none"/>
    </w:rPr>
  </w:style>
  <w:style w:type="paragraph" w:styleId="a8">
    <w:name w:val="Body Text"/>
    <w:basedOn w:val="a0"/>
    <w:link w:val="11"/>
    <w:rsid w:val="00A34865"/>
    <w:pPr>
      <w:spacing w:after="120"/>
    </w:pPr>
    <w:rPr>
      <w:rFonts w:eastAsia="MS Mincho"/>
      <w:sz w:val="28"/>
      <w:lang w:val="x-none" w:eastAsia="x-none"/>
    </w:rPr>
  </w:style>
  <w:style w:type="character" w:customStyle="1" w:styleId="a9">
    <w:name w:val="Основной текст Знак"/>
    <w:basedOn w:val="a1"/>
    <w:rsid w:val="00A34865"/>
    <w:rPr>
      <w:rFonts w:ascii="Times New Roman" w:eastAsia="Times New Roman" w:hAnsi="Times New Roman" w:cs="Times New Roman"/>
      <w:sz w:val="24"/>
      <w:szCs w:val="24"/>
      <w:lang w:eastAsia="ru-RU"/>
    </w:rPr>
  </w:style>
  <w:style w:type="character" w:customStyle="1" w:styleId="11">
    <w:name w:val="Основной текст Знак1"/>
    <w:link w:val="a8"/>
    <w:rsid w:val="00A34865"/>
    <w:rPr>
      <w:rFonts w:ascii="Times New Roman" w:eastAsia="MS Mincho" w:hAnsi="Times New Roman" w:cs="Times New Roman"/>
      <w:sz w:val="28"/>
      <w:szCs w:val="24"/>
      <w:lang w:val="x-none" w:eastAsia="x-none"/>
    </w:rPr>
  </w:style>
  <w:style w:type="character" w:styleId="aa">
    <w:name w:val="page number"/>
    <w:basedOn w:val="a1"/>
    <w:rsid w:val="00A34865"/>
  </w:style>
  <w:style w:type="paragraph" w:styleId="ab">
    <w:name w:val="header"/>
    <w:aliases w:val=" Знак4"/>
    <w:basedOn w:val="a0"/>
    <w:link w:val="ac"/>
    <w:rsid w:val="00A34865"/>
    <w:pPr>
      <w:tabs>
        <w:tab w:val="center" w:pos="4677"/>
        <w:tab w:val="right" w:pos="9355"/>
      </w:tabs>
      <w:autoSpaceDE w:val="0"/>
      <w:autoSpaceDN w:val="0"/>
    </w:pPr>
    <w:rPr>
      <w:rFonts w:eastAsia="MS Mincho"/>
      <w:sz w:val="28"/>
      <w:lang w:val="x-none" w:eastAsia="x-none"/>
    </w:rPr>
  </w:style>
  <w:style w:type="character" w:customStyle="1" w:styleId="ac">
    <w:name w:val="Верхний колонтитул Знак"/>
    <w:aliases w:val=" Знак4 Знак"/>
    <w:basedOn w:val="a1"/>
    <w:link w:val="ab"/>
    <w:rsid w:val="00A34865"/>
    <w:rPr>
      <w:rFonts w:ascii="Times New Roman" w:eastAsia="MS Mincho" w:hAnsi="Times New Roman" w:cs="Times New Roman"/>
      <w:sz w:val="28"/>
      <w:szCs w:val="24"/>
      <w:lang w:val="x-none" w:eastAsia="x-none"/>
    </w:rPr>
  </w:style>
  <w:style w:type="paragraph" w:styleId="12">
    <w:name w:val="toc 1"/>
    <w:basedOn w:val="a0"/>
    <w:next w:val="a0"/>
    <w:autoRedefine/>
    <w:rsid w:val="00A34865"/>
    <w:pPr>
      <w:tabs>
        <w:tab w:val="right" w:leader="dot" w:pos="9345"/>
      </w:tabs>
      <w:spacing w:before="120" w:after="120"/>
      <w:ind w:left="482"/>
    </w:pPr>
    <w:rPr>
      <w:rFonts w:eastAsia="MS Mincho"/>
      <w:b/>
      <w:bCs/>
      <w:caps/>
      <w:noProof/>
      <w:sz w:val="22"/>
      <w:szCs w:val="22"/>
    </w:rPr>
  </w:style>
  <w:style w:type="paragraph" w:styleId="22">
    <w:name w:val="toc 2"/>
    <w:basedOn w:val="a0"/>
    <w:next w:val="a0"/>
    <w:autoRedefine/>
    <w:rsid w:val="00A34865"/>
    <w:pPr>
      <w:tabs>
        <w:tab w:val="right" w:leader="dot" w:pos="9345"/>
      </w:tabs>
      <w:ind w:left="480" w:firstLine="720"/>
    </w:pPr>
    <w:rPr>
      <w:rFonts w:eastAsia="MS Mincho"/>
      <w:smallCaps/>
      <w:noProof/>
      <w:sz w:val="20"/>
      <w:szCs w:val="20"/>
    </w:rPr>
  </w:style>
  <w:style w:type="paragraph" w:styleId="32">
    <w:name w:val="toc 3"/>
    <w:basedOn w:val="a0"/>
    <w:next w:val="a0"/>
    <w:link w:val="33"/>
    <w:autoRedefine/>
    <w:rsid w:val="00A34865"/>
    <w:pPr>
      <w:shd w:val="clear" w:color="auto" w:fill="FFFFFF"/>
      <w:tabs>
        <w:tab w:val="right" w:leader="dot" w:pos="9345"/>
      </w:tabs>
      <w:spacing w:line="360" w:lineRule="auto"/>
    </w:pPr>
    <w:rPr>
      <w:rFonts w:eastAsia="MS Mincho"/>
      <w:i/>
      <w:iCs/>
      <w:sz w:val="20"/>
      <w:szCs w:val="20"/>
      <w:lang w:val="x-none" w:eastAsia="x-none"/>
    </w:rPr>
  </w:style>
  <w:style w:type="character" w:customStyle="1" w:styleId="33">
    <w:name w:val="Оглавление 3 Знак"/>
    <w:link w:val="32"/>
    <w:uiPriority w:val="39"/>
    <w:rsid w:val="00A34865"/>
    <w:rPr>
      <w:rFonts w:ascii="Times New Roman" w:eastAsia="MS Mincho" w:hAnsi="Times New Roman" w:cs="Times New Roman"/>
      <w:i/>
      <w:iCs/>
      <w:sz w:val="20"/>
      <w:szCs w:val="20"/>
      <w:shd w:val="clear" w:color="auto" w:fill="FFFFFF"/>
      <w:lang w:val="x-none" w:eastAsia="x-none"/>
    </w:rPr>
  </w:style>
  <w:style w:type="character" w:styleId="ad">
    <w:name w:val="Hyperlink"/>
    <w:rsid w:val="00A34865"/>
    <w:rPr>
      <w:color w:val="0000FF"/>
      <w:u w:val="single"/>
    </w:rPr>
  </w:style>
  <w:style w:type="paragraph" w:customStyle="1" w:styleId="Label">
    <w:name w:val="Label"/>
    <w:basedOn w:val="a0"/>
    <w:rsid w:val="00A34865"/>
    <w:pPr>
      <w:spacing w:before="120"/>
    </w:pPr>
    <w:rPr>
      <w:rFonts w:ascii="Antiqua" w:hAnsi="Antiqua"/>
      <w:sz w:val="17"/>
      <w:szCs w:val="20"/>
      <w:lang w:val="en-US"/>
    </w:rPr>
  </w:style>
  <w:style w:type="paragraph" w:customStyle="1" w:styleId="Ieinoie">
    <w:name w:val="Ieino?ie"/>
    <w:basedOn w:val="a0"/>
    <w:rsid w:val="00A34865"/>
    <w:pPr>
      <w:jc w:val="center"/>
    </w:pPr>
    <w:rPr>
      <w:rFonts w:ascii="AGGal" w:hAnsi="AGGal"/>
      <w:sz w:val="22"/>
      <w:szCs w:val="20"/>
    </w:rPr>
  </w:style>
  <w:style w:type="paragraph" w:styleId="ae">
    <w:name w:val="Document Map"/>
    <w:basedOn w:val="a0"/>
    <w:link w:val="af"/>
    <w:semiHidden/>
    <w:unhideWhenUsed/>
    <w:rsid w:val="00A34865"/>
    <w:rPr>
      <w:rFonts w:ascii="Tahoma" w:eastAsia="Calibri" w:hAnsi="Tahoma"/>
      <w:sz w:val="16"/>
      <w:szCs w:val="16"/>
      <w:lang w:val="x-none" w:eastAsia="x-none"/>
    </w:rPr>
  </w:style>
  <w:style w:type="character" w:customStyle="1" w:styleId="af">
    <w:name w:val="Схема документа Знак"/>
    <w:basedOn w:val="a1"/>
    <w:link w:val="ae"/>
    <w:semiHidden/>
    <w:rsid w:val="00A34865"/>
    <w:rPr>
      <w:rFonts w:ascii="Tahoma" w:eastAsia="Calibri" w:hAnsi="Tahoma" w:cs="Times New Roman"/>
      <w:sz w:val="16"/>
      <w:szCs w:val="16"/>
      <w:lang w:val="x-none" w:eastAsia="x-none"/>
    </w:rPr>
  </w:style>
  <w:style w:type="character" w:customStyle="1" w:styleId="af0">
    <w:name w:val="СТАТЬЯ"/>
    <w:uiPriority w:val="19"/>
    <w:qFormat/>
    <w:rsid w:val="00A34865"/>
    <w:rPr>
      <w:rFonts w:ascii="Times New Roman" w:hAnsi="Times New Roman"/>
      <w:color w:val="auto"/>
      <w:sz w:val="24"/>
    </w:rPr>
  </w:style>
  <w:style w:type="paragraph" w:customStyle="1" w:styleId="ConsPlusNormal">
    <w:name w:val="ConsPlusNormal"/>
    <w:link w:val="ConsPlusNormal0"/>
    <w:rsid w:val="00A348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34865"/>
    <w:rPr>
      <w:rFonts w:ascii="Arial" w:eastAsia="Times New Roman" w:hAnsi="Arial" w:cs="Arial"/>
      <w:sz w:val="20"/>
      <w:szCs w:val="20"/>
      <w:lang w:eastAsia="ru-RU"/>
    </w:rPr>
  </w:style>
  <w:style w:type="paragraph" w:styleId="a">
    <w:name w:val="List Bullet"/>
    <w:aliases w:val="Маркированный список1"/>
    <w:basedOn w:val="a0"/>
    <w:link w:val="af1"/>
    <w:rsid w:val="00A34865"/>
    <w:pPr>
      <w:widowControl w:val="0"/>
      <w:numPr>
        <w:numId w:val="1"/>
      </w:numPr>
      <w:autoSpaceDE w:val="0"/>
      <w:autoSpaceDN w:val="0"/>
      <w:adjustRightInd w:val="0"/>
      <w:spacing w:before="120"/>
      <w:jc w:val="both"/>
    </w:pPr>
    <w:rPr>
      <w:sz w:val="26"/>
      <w:szCs w:val="20"/>
      <w:lang w:val="x-none" w:eastAsia="x-none"/>
    </w:rPr>
  </w:style>
  <w:style w:type="character" w:customStyle="1" w:styleId="af1">
    <w:name w:val="Маркированный список Знак"/>
    <w:aliases w:val="Маркированный список1 Знак"/>
    <w:link w:val="a"/>
    <w:rsid w:val="00A34865"/>
    <w:rPr>
      <w:rFonts w:ascii="Times New Roman" w:eastAsia="Times New Roman" w:hAnsi="Times New Roman" w:cs="Times New Roman"/>
      <w:sz w:val="26"/>
      <w:szCs w:val="20"/>
      <w:lang w:val="x-none" w:eastAsia="x-none"/>
    </w:rPr>
  </w:style>
  <w:style w:type="paragraph" w:styleId="af2">
    <w:name w:val="List Paragraph"/>
    <w:basedOn w:val="a0"/>
    <w:link w:val="af3"/>
    <w:qFormat/>
    <w:rsid w:val="00A34865"/>
    <w:pPr>
      <w:spacing w:line="360" w:lineRule="auto"/>
      <w:ind w:left="720" w:firstLine="709"/>
      <w:contextualSpacing/>
    </w:pPr>
  </w:style>
  <w:style w:type="character" w:customStyle="1" w:styleId="FontStyle12">
    <w:name w:val="Font Style12"/>
    <w:uiPriority w:val="99"/>
    <w:rsid w:val="00A34865"/>
    <w:rPr>
      <w:rFonts w:ascii="Times New Roman" w:hAnsi="Times New Roman" w:cs="Times New Roman"/>
      <w:sz w:val="22"/>
      <w:szCs w:val="22"/>
    </w:rPr>
  </w:style>
  <w:style w:type="paragraph" w:styleId="af4">
    <w:name w:val="Body Text Indent"/>
    <w:basedOn w:val="a0"/>
    <w:link w:val="af5"/>
    <w:unhideWhenUsed/>
    <w:rsid w:val="00A34865"/>
    <w:pPr>
      <w:spacing w:after="120" w:line="276" w:lineRule="auto"/>
      <w:ind w:left="283"/>
    </w:pPr>
    <w:rPr>
      <w:rFonts w:ascii="Calibri" w:eastAsia="Calibri" w:hAnsi="Calibri"/>
      <w:sz w:val="22"/>
      <w:szCs w:val="22"/>
      <w:lang w:val="x-none" w:eastAsia="en-US"/>
    </w:rPr>
  </w:style>
  <w:style w:type="character" w:customStyle="1" w:styleId="af5">
    <w:name w:val="Основной текст с отступом Знак"/>
    <w:basedOn w:val="a1"/>
    <w:link w:val="af4"/>
    <w:rsid w:val="00A34865"/>
    <w:rPr>
      <w:rFonts w:ascii="Calibri" w:eastAsia="Calibri" w:hAnsi="Calibri" w:cs="Times New Roman"/>
      <w:lang w:val="x-none"/>
    </w:rPr>
  </w:style>
  <w:style w:type="paragraph" w:customStyle="1" w:styleId="13">
    <w:name w:val="Обычный1"/>
    <w:link w:val="Normal"/>
    <w:rsid w:val="00A3486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3"/>
    <w:rsid w:val="00A34865"/>
    <w:rPr>
      <w:rFonts w:ascii="Times New Roman" w:eastAsia="Times New Roman" w:hAnsi="Times New Roman" w:cs="Times New Roman"/>
      <w:szCs w:val="20"/>
      <w:lang w:eastAsia="ru-RU"/>
    </w:rPr>
  </w:style>
  <w:style w:type="paragraph" w:customStyle="1" w:styleId="af6">
    <w:name w:val="Таблицы (моноширинный)"/>
    <w:basedOn w:val="a0"/>
    <w:next w:val="a0"/>
    <w:rsid w:val="00A34865"/>
    <w:pPr>
      <w:widowControl w:val="0"/>
      <w:autoSpaceDE w:val="0"/>
      <w:autoSpaceDN w:val="0"/>
      <w:adjustRightInd w:val="0"/>
      <w:spacing w:line="360" w:lineRule="atLeast"/>
      <w:jc w:val="both"/>
      <w:textAlignment w:val="baseline"/>
    </w:pPr>
    <w:rPr>
      <w:rFonts w:ascii="Courier New" w:hAnsi="Courier New" w:cs="Courier New"/>
      <w:sz w:val="22"/>
      <w:szCs w:val="22"/>
    </w:rPr>
  </w:style>
  <w:style w:type="paragraph" w:styleId="HTML">
    <w:name w:val="HTML Preformatted"/>
    <w:basedOn w:val="a0"/>
    <w:link w:val="HTML0"/>
    <w:rsid w:val="00A34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rsid w:val="00A34865"/>
    <w:rPr>
      <w:rFonts w:ascii="Courier New" w:eastAsia="Times New Roman" w:hAnsi="Courier New" w:cs="Times New Roman"/>
      <w:sz w:val="20"/>
      <w:szCs w:val="20"/>
      <w:lang w:val="x-none" w:eastAsia="x-none"/>
    </w:rPr>
  </w:style>
  <w:style w:type="paragraph" w:customStyle="1" w:styleId="af7">
    <w:name w:val="Содержимое таблицы"/>
    <w:basedOn w:val="a0"/>
    <w:rsid w:val="00A34865"/>
    <w:pPr>
      <w:widowControl w:val="0"/>
      <w:suppressLineNumbers/>
      <w:suppressAutoHyphens/>
    </w:pPr>
    <w:rPr>
      <w:rFonts w:eastAsia="Lucida Sans Unicode" w:cs="Tahoma"/>
      <w:color w:val="000000"/>
      <w:lang w:val="en-US" w:eastAsia="en-US" w:bidi="en-US"/>
    </w:rPr>
  </w:style>
  <w:style w:type="paragraph" w:customStyle="1" w:styleId="af8">
    <w:name w:val="Текст в заданном формате"/>
    <w:basedOn w:val="a0"/>
    <w:rsid w:val="00A34865"/>
    <w:pPr>
      <w:widowControl w:val="0"/>
      <w:suppressAutoHyphens/>
    </w:pPr>
    <w:rPr>
      <w:rFonts w:ascii="Courier New" w:eastAsia="Courier New" w:hAnsi="Courier New" w:cs="Courier New"/>
      <w:color w:val="000000"/>
      <w:sz w:val="20"/>
      <w:szCs w:val="20"/>
      <w:lang w:val="en-US" w:eastAsia="en-US" w:bidi="en-US"/>
    </w:rPr>
  </w:style>
  <w:style w:type="paragraph" w:customStyle="1" w:styleId="ConsPlusCell">
    <w:name w:val="ConsPlusCell"/>
    <w:rsid w:val="00A348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4865"/>
    <w:rPr>
      <w:rFonts w:ascii="Times New Roman" w:hAnsi="Times New Roman" w:cs="Times New Roman"/>
      <w:sz w:val="24"/>
      <w:szCs w:val="24"/>
    </w:rPr>
  </w:style>
  <w:style w:type="table" w:styleId="af9">
    <w:name w:val="Table Grid"/>
    <w:basedOn w:val="a2"/>
    <w:rsid w:val="00A3486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rsid w:val="00A34865"/>
    <w:pPr>
      <w:suppressAutoHyphens/>
      <w:spacing w:after="0" w:line="312" w:lineRule="auto"/>
    </w:pPr>
    <w:rPr>
      <w:rFonts w:ascii="Helvetica Neue Light" w:eastAsia="Times New Roman" w:hAnsi="Helvetica Neue Light" w:cs="Times New Roman"/>
      <w:color w:val="000000"/>
      <w:sz w:val="18"/>
      <w:szCs w:val="20"/>
      <w:lang w:val="en-US" w:eastAsia="ru-RU"/>
    </w:rPr>
  </w:style>
  <w:style w:type="character" w:customStyle="1" w:styleId="afa">
    <w:name w:val="работа Знак"/>
    <w:link w:val="afb"/>
    <w:locked/>
    <w:rsid w:val="00A34865"/>
    <w:rPr>
      <w:rFonts w:ascii="Times New Roman" w:hAnsi="Times New Roman"/>
      <w:sz w:val="24"/>
      <w:szCs w:val="24"/>
      <w:lang w:val="x-none"/>
    </w:rPr>
  </w:style>
  <w:style w:type="paragraph" w:customStyle="1" w:styleId="afb">
    <w:name w:val="работа"/>
    <w:basedOn w:val="a0"/>
    <w:link w:val="afa"/>
    <w:qFormat/>
    <w:rsid w:val="00A34865"/>
    <w:pPr>
      <w:ind w:firstLine="709"/>
      <w:jc w:val="both"/>
    </w:pPr>
    <w:rPr>
      <w:rFonts w:eastAsiaTheme="minorHAnsi" w:cstheme="minorBidi"/>
      <w:lang w:val="x-none" w:eastAsia="en-US"/>
    </w:rPr>
  </w:style>
  <w:style w:type="paragraph" w:customStyle="1" w:styleId="14">
    <w:name w:val="1Е ТАБЛИЦЫ"/>
    <w:basedOn w:val="a0"/>
    <w:link w:val="15"/>
    <w:qFormat/>
    <w:rsid w:val="00A34865"/>
    <w:pPr>
      <w:jc w:val="center"/>
    </w:pPr>
    <w:rPr>
      <w:szCs w:val="20"/>
      <w:lang w:val="x-none" w:eastAsia="en-US"/>
    </w:rPr>
  </w:style>
  <w:style w:type="character" w:customStyle="1" w:styleId="15">
    <w:name w:val="1Е ТАБЛИЦЫ Знак"/>
    <w:link w:val="14"/>
    <w:rsid w:val="00A34865"/>
    <w:rPr>
      <w:rFonts w:ascii="Times New Roman" w:eastAsia="Times New Roman" w:hAnsi="Times New Roman" w:cs="Times New Roman"/>
      <w:sz w:val="24"/>
      <w:szCs w:val="20"/>
      <w:lang w:val="x-none"/>
    </w:rPr>
  </w:style>
  <w:style w:type="paragraph" w:styleId="afc">
    <w:name w:val="footnote text"/>
    <w:basedOn w:val="a0"/>
    <w:link w:val="afd"/>
    <w:unhideWhenUsed/>
    <w:rsid w:val="00A34865"/>
    <w:pPr>
      <w:spacing w:after="200" w:line="276" w:lineRule="auto"/>
    </w:pPr>
    <w:rPr>
      <w:rFonts w:ascii="Calibri" w:eastAsia="Calibri" w:hAnsi="Calibri"/>
      <w:sz w:val="20"/>
      <w:szCs w:val="20"/>
      <w:lang w:val="x-none" w:eastAsia="en-US"/>
    </w:rPr>
  </w:style>
  <w:style w:type="character" w:customStyle="1" w:styleId="afd">
    <w:name w:val="Текст сноски Знак"/>
    <w:basedOn w:val="a1"/>
    <w:link w:val="afc"/>
    <w:rsid w:val="00A34865"/>
    <w:rPr>
      <w:rFonts w:ascii="Calibri" w:eastAsia="Calibri" w:hAnsi="Calibri" w:cs="Times New Roman"/>
      <w:sz w:val="20"/>
      <w:szCs w:val="20"/>
      <w:lang w:val="x-none"/>
    </w:rPr>
  </w:style>
  <w:style w:type="character" w:styleId="afe">
    <w:name w:val="footnote reference"/>
    <w:unhideWhenUsed/>
    <w:rsid w:val="00A34865"/>
    <w:rPr>
      <w:vertAlign w:val="superscript"/>
    </w:rPr>
  </w:style>
  <w:style w:type="paragraph" w:styleId="aff">
    <w:name w:val="No Spacing"/>
    <w:link w:val="aff0"/>
    <w:qFormat/>
    <w:rsid w:val="00A34865"/>
    <w:pPr>
      <w:spacing w:after="0" w:line="240" w:lineRule="auto"/>
      <w:jc w:val="both"/>
    </w:pPr>
    <w:rPr>
      <w:rFonts w:ascii="Times New Roman" w:eastAsia="Calibri" w:hAnsi="Times New Roman" w:cs="Times New Roman"/>
      <w:sz w:val="28"/>
      <w:lang w:eastAsia="ru-RU"/>
    </w:rPr>
  </w:style>
  <w:style w:type="character" w:customStyle="1" w:styleId="aff0">
    <w:name w:val="Без интервала Знак"/>
    <w:link w:val="aff"/>
    <w:rsid w:val="00A34865"/>
    <w:rPr>
      <w:rFonts w:ascii="Times New Roman" w:eastAsia="Calibri" w:hAnsi="Times New Roman" w:cs="Times New Roman"/>
      <w:sz w:val="28"/>
      <w:lang w:eastAsia="ru-RU"/>
    </w:rPr>
  </w:style>
  <w:style w:type="paragraph" w:styleId="23">
    <w:name w:val="Body Text Indent 2"/>
    <w:basedOn w:val="a0"/>
    <w:link w:val="24"/>
    <w:unhideWhenUsed/>
    <w:rsid w:val="00A34865"/>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rsid w:val="00A34865"/>
    <w:rPr>
      <w:rFonts w:ascii="Calibri" w:eastAsia="Calibri" w:hAnsi="Calibri" w:cs="Times New Roman"/>
    </w:rPr>
  </w:style>
  <w:style w:type="character" w:styleId="aff1">
    <w:name w:val="FollowedHyperlink"/>
    <w:basedOn w:val="a1"/>
    <w:unhideWhenUsed/>
    <w:rsid w:val="00A34865"/>
    <w:rPr>
      <w:color w:val="800080"/>
      <w:u w:val="single"/>
    </w:rPr>
  </w:style>
  <w:style w:type="paragraph" w:customStyle="1" w:styleId="xl63">
    <w:name w:val="xl63"/>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aff2">
    <w:name w:val="Текст выноски Знак"/>
    <w:basedOn w:val="a1"/>
    <w:link w:val="aff3"/>
    <w:rsid w:val="00A34865"/>
    <w:rPr>
      <w:rFonts w:ascii="Tahoma" w:hAnsi="Tahoma"/>
      <w:sz w:val="16"/>
      <w:szCs w:val="16"/>
      <w:lang w:val="x-none"/>
    </w:rPr>
  </w:style>
  <w:style w:type="paragraph" w:styleId="aff3">
    <w:name w:val="Balloon Text"/>
    <w:basedOn w:val="a0"/>
    <w:link w:val="aff2"/>
    <w:unhideWhenUsed/>
    <w:rsid w:val="00A34865"/>
    <w:rPr>
      <w:rFonts w:ascii="Tahoma" w:eastAsiaTheme="minorHAnsi" w:hAnsi="Tahoma" w:cstheme="minorBidi"/>
      <w:sz w:val="16"/>
      <w:szCs w:val="16"/>
      <w:lang w:val="x-none" w:eastAsia="en-US"/>
    </w:rPr>
  </w:style>
  <w:style w:type="character" w:customStyle="1" w:styleId="16">
    <w:name w:val="Текст выноски Знак1"/>
    <w:basedOn w:val="a1"/>
    <w:uiPriority w:val="99"/>
    <w:semiHidden/>
    <w:rsid w:val="00A34865"/>
    <w:rPr>
      <w:rFonts w:ascii="Tahoma" w:eastAsia="Times New Roman" w:hAnsi="Tahoma" w:cs="Tahoma"/>
      <w:sz w:val="16"/>
      <w:szCs w:val="16"/>
      <w:lang w:eastAsia="ru-RU"/>
    </w:rPr>
  </w:style>
  <w:style w:type="character" w:customStyle="1" w:styleId="aff4">
    <w:name w:val="Основной текст_"/>
    <w:link w:val="25"/>
    <w:rsid w:val="00A34865"/>
    <w:rPr>
      <w:rFonts w:ascii="Times New Roman" w:eastAsia="Times New Roman" w:hAnsi="Times New Roman"/>
      <w:spacing w:val="3"/>
      <w:sz w:val="21"/>
      <w:szCs w:val="21"/>
    </w:rPr>
  </w:style>
  <w:style w:type="paragraph" w:customStyle="1" w:styleId="25">
    <w:name w:val="Основной текст2"/>
    <w:basedOn w:val="a0"/>
    <w:link w:val="aff4"/>
    <w:rsid w:val="00A34865"/>
    <w:pPr>
      <w:widowControl w:val="0"/>
      <w:spacing w:line="274" w:lineRule="exact"/>
    </w:pPr>
    <w:rPr>
      <w:rFonts w:cstheme="minorBidi"/>
      <w:spacing w:val="3"/>
      <w:sz w:val="21"/>
      <w:szCs w:val="21"/>
      <w:lang w:eastAsia="en-US"/>
    </w:rPr>
  </w:style>
  <w:style w:type="character" w:customStyle="1" w:styleId="17">
    <w:name w:val="Основной текст1"/>
    <w:rsid w:val="00A348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styleId="34">
    <w:name w:val="Body Text Indent 3"/>
    <w:basedOn w:val="a0"/>
    <w:link w:val="35"/>
    <w:rsid w:val="00A34865"/>
    <w:pPr>
      <w:spacing w:after="120"/>
      <w:ind w:left="283"/>
    </w:pPr>
    <w:rPr>
      <w:sz w:val="16"/>
      <w:szCs w:val="16"/>
    </w:rPr>
  </w:style>
  <w:style w:type="character" w:customStyle="1" w:styleId="35">
    <w:name w:val="Основной текст с отступом 3 Знак"/>
    <w:basedOn w:val="a1"/>
    <w:link w:val="34"/>
    <w:rsid w:val="00A34865"/>
    <w:rPr>
      <w:rFonts w:ascii="Times New Roman" w:eastAsia="Times New Roman" w:hAnsi="Times New Roman" w:cs="Times New Roman"/>
      <w:sz w:val="16"/>
      <w:szCs w:val="16"/>
      <w:lang w:eastAsia="ru-RU"/>
    </w:rPr>
  </w:style>
  <w:style w:type="paragraph" w:customStyle="1" w:styleId="18">
    <w:name w:val="Красная строка1"/>
    <w:basedOn w:val="a8"/>
    <w:rsid w:val="00A34865"/>
    <w:pPr>
      <w:suppressAutoHyphens/>
      <w:ind w:firstLine="210"/>
    </w:pPr>
    <w:rPr>
      <w:rFonts w:eastAsia="Times New Roman"/>
      <w:sz w:val="20"/>
      <w:szCs w:val="20"/>
      <w:lang w:val="ru-RU" w:eastAsia="ar-SA"/>
    </w:rPr>
  </w:style>
  <w:style w:type="character" w:styleId="aff5">
    <w:name w:val="Emphasis"/>
    <w:qFormat/>
    <w:rsid w:val="00A34865"/>
    <w:rPr>
      <w:i/>
      <w:iCs/>
    </w:rPr>
  </w:style>
  <w:style w:type="paragraph" w:customStyle="1" w:styleId="S">
    <w:name w:val="S_Обычный в таблице"/>
    <w:basedOn w:val="a0"/>
    <w:link w:val="S0"/>
    <w:rsid w:val="00A34865"/>
    <w:pPr>
      <w:spacing w:line="360" w:lineRule="auto"/>
      <w:jc w:val="center"/>
    </w:pPr>
    <w:rPr>
      <w:lang w:val="x-none" w:eastAsia="x-none"/>
    </w:rPr>
  </w:style>
  <w:style w:type="character" w:customStyle="1" w:styleId="S0">
    <w:name w:val="S_Обычный в таблице Знак"/>
    <w:link w:val="S"/>
    <w:rsid w:val="00A34865"/>
    <w:rPr>
      <w:rFonts w:ascii="Times New Roman" w:eastAsia="Times New Roman" w:hAnsi="Times New Roman" w:cs="Times New Roman"/>
      <w:sz w:val="24"/>
      <w:szCs w:val="24"/>
      <w:lang w:val="x-none" w:eastAsia="x-none"/>
    </w:rPr>
  </w:style>
  <w:style w:type="paragraph" w:styleId="aff6">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7"/>
    <w:unhideWhenUsed/>
    <w:qFormat/>
    <w:rsid w:val="00A34865"/>
    <w:pPr>
      <w:spacing w:after="200"/>
    </w:pPr>
    <w:rPr>
      <w:rFonts w:eastAsia="Calibri"/>
      <w:b/>
      <w:bCs/>
      <w:color w:val="4F81BD"/>
      <w:kern w:val="2"/>
      <w:sz w:val="18"/>
      <w:szCs w:val="18"/>
      <w:lang w:val="x-none" w:eastAsia="en-US"/>
    </w:rPr>
  </w:style>
  <w:style w:type="character" w:customStyle="1" w:styleId="aff7">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6"/>
    <w:locked/>
    <w:rsid w:val="00A34865"/>
    <w:rPr>
      <w:rFonts w:ascii="Times New Roman" w:eastAsia="Calibri" w:hAnsi="Times New Roman" w:cs="Times New Roman"/>
      <w:b/>
      <w:bCs/>
      <w:color w:val="4F81BD"/>
      <w:kern w:val="2"/>
      <w:sz w:val="18"/>
      <w:szCs w:val="18"/>
      <w:lang w:val="x-none"/>
    </w:rPr>
  </w:style>
  <w:style w:type="character" w:customStyle="1" w:styleId="fontstyle01">
    <w:name w:val="fontstyle01"/>
    <w:basedOn w:val="a1"/>
    <w:rsid w:val="00A34865"/>
    <w:rPr>
      <w:rFonts w:ascii="Times New Roman" w:hAnsi="Times New Roman" w:cs="Times New Roman" w:hint="default"/>
      <w:b w:val="0"/>
      <w:bCs w:val="0"/>
      <w:i w:val="0"/>
      <w:iCs w:val="0"/>
      <w:color w:val="000000"/>
      <w:sz w:val="28"/>
      <w:szCs w:val="28"/>
    </w:rPr>
  </w:style>
  <w:style w:type="table" w:customStyle="1" w:styleId="26">
    <w:name w:val="Сетка таблицы2"/>
    <w:basedOn w:val="a2"/>
    <w:next w:val="af9"/>
    <w:uiPriority w:val="59"/>
    <w:rsid w:val="009C2D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E51540"/>
    <w:rPr>
      <w:rFonts w:ascii="Times New Roman" w:eastAsia="Times New Roman" w:hAnsi="Times New Roman" w:cs="Times New Roman"/>
      <w:bCs/>
      <w:sz w:val="28"/>
      <w:szCs w:val="28"/>
      <w:lang w:eastAsia="ru-RU"/>
    </w:rPr>
  </w:style>
  <w:style w:type="character" w:customStyle="1" w:styleId="50">
    <w:name w:val="Заголовок 5 Знак"/>
    <w:basedOn w:val="a1"/>
    <w:link w:val="5"/>
    <w:rsid w:val="00E51540"/>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1"/>
    <w:link w:val="6"/>
    <w:rsid w:val="00E51540"/>
    <w:rPr>
      <w:rFonts w:ascii="Times New Roman" w:eastAsia="Arial Unicode MS" w:hAnsi="Times New Roman" w:cs="Times New Roman"/>
      <w:b/>
      <w:sz w:val="28"/>
      <w:szCs w:val="24"/>
      <w:lang w:val="x-none" w:eastAsia="ar-SA"/>
    </w:rPr>
  </w:style>
  <w:style w:type="character" w:customStyle="1" w:styleId="80">
    <w:name w:val="Заголовок 8 Знак"/>
    <w:basedOn w:val="a1"/>
    <w:link w:val="8"/>
    <w:rsid w:val="00E51540"/>
    <w:rPr>
      <w:rFonts w:ascii="Times New Roman" w:eastAsia="Times New Roman" w:hAnsi="Times New Roman" w:cs="Times New Roman"/>
      <w:i/>
      <w:iCs/>
      <w:sz w:val="24"/>
      <w:szCs w:val="24"/>
      <w:lang w:val="x-none" w:eastAsia="ar-SA"/>
    </w:rPr>
  </w:style>
  <w:style w:type="character" w:customStyle="1" w:styleId="90">
    <w:name w:val="Заголовок 9 Знак"/>
    <w:basedOn w:val="a1"/>
    <w:link w:val="9"/>
    <w:rsid w:val="00E51540"/>
    <w:rPr>
      <w:rFonts w:ascii="Arial" w:eastAsia="Times New Roman" w:hAnsi="Arial" w:cs="Times New Roman"/>
      <w:lang w:val="x-none" w:eastAsia="ar-SA"/>
    </w:rPr>
  </w:style>
  <w:style w:type="paragraph" w:customStyle="1" w:styleId="pj">
    <w:name w:val="pj"/>
    <w:basedOn w:val="a0"/>
    <w:rsid w:val="00E51540"/>
    <w:pPr>
      <w:spacing w:before="100" w:beforeAutospacing="1" w:after="100" w:afterAutospacing="1"/>
    </w:pPr>
    <w:rPr>
      <w:sz w:val="20"/>
      <w:szCs w:val="20"/>
    </w:rPr>
  </w:style>
  <w:style w:type="paragraph" w:customStyle="1" w:styleId="pc">
    <w:name w:val="pc"/>
    <w:basedOn w:val="a0"/>
    <w:rsid w:val="00E51540"/>
    <w:pPr>
      <w:spacing w:before="100" w:beforeAutospacing="1" w:after="100" w:afterAutospacing="1"/>
    </w:pPr>
    <w:rPr>
      <w:sz w:val="20"/>
      <w:szCs w:val="20"/>
    </w:rPr>
  </w:style>
  <w:style w:type="character" w:customStyle="1" w:styleId="WW8Num1z0">
    <w:name w:val="WW8Num1z0"/>
    <w:rsid w:val="00E51540"/>
    <w:rPr>
      <w:rFonts w:ascii="Symbol" w:hAnsi="Symbol" w:cs="Symbol"/>
    </w:rPr>
  </w:style>
  <w:style w:type="character" w:customStyle="1" w:styleId="WW8Num4z0">
    <w:name w:val="WW8Num4z0"/>
    <w:rsid w:val="00E51540"/>
    <w:rPr>
      <w:rFonts w:ascii="Symbol" w:hAnsi="Symbol"/>
    </w:rPr>
  </w:style>
  <w:style w:type="paragraph" w:styleId="2">
    <w:name w:val="List Number 2"/>
    <w:basedOn w:val="a0"/>
    <w:rsid w:val="00E51540"/>
    <w:pPr>
      <w:keepLines/>
      <w:numPr>
        <w:numId w:val="3"/>
      </w:numPr>
      <w:suppressAutoHyphens/>
      <w:overflowPunct w:val="0"/>
      <w:autoSpaceDE w:val="0"/>
      <w:spacing w:line="320" w:lineRule="exact"/>
      <w:jc w:val="both"/>
      <w:textAlignment w:val="baseline"/>
    </w:pPr>
    <w:rPr>
      <w:sz w:val="28"/>
      <w:szCs w:val="28"/>
      <w:lang w:eastAsia="ar-SA"/>
    </w:rPr>
  </w:style>
  <w:style w:type="paragraph" w:styleId="aff8">
    <w:name w:val="Plain Text"/>
    <w:basedOn w:val="a0"/>
    <w:link w:val="aff9"/>
    <w:rsid w:val="00E51540"/>
    <w:pPr>
      <w:keepLines/>
      <w:suppressAutoHyphens/>
      <w:overflowPunct w:val="0"/>
      <w:autoSpaceDE w:val="0"/>
      <w:spacing w:line="320" w:lineRule="exact"/>
      <w:ind w:firstLine="567"/>
      <w:jc w:val="both"/>
      <w:textAlignment w:val="baseline"/>
    </w:pPr>
    <w:rPr>
      <w:rFonts w:ascii="Courier New" w:hAnsi="Courier New"/>
      <w:sz w:val="20"/>
      <w:szCs w:val="20"/>
      <w:lang w:val="x-none" w:eastAsia="ar-SA"/>
    </w:rPr>
  </w:style>
  <w:style w:type="character" w:customStyle="1" w:styleId="aff9">
    <w:name w:val="Текст Знак"/>
    <w:basedOn w:val="a1"/>
    <w:link w:val="aff8"/>
    <w:rsid w:val="00E51540"/>
    <w:rPr>
      <w:rFonts w:ascii="Courier New" w:eastAsia="Times New Roman" w:hAnsi="Courier New" w:cs="Times New Roman"/>
      <w:sz w:val="20"/>
      <w:szCs w:val="20"/>
      <w:lang w:val="x-none" w:eastAsia="ar-SA"/>
    </w:rPr>
  </w:style>
  <w:style w:type="numbering" w:styleId="111111">
    <w:name w:val="Outline List 2"/>
    <w:basedOn w:val="a3"/>
    <w:rsid w:val="00E51540"/>
    <w:pPr>
      <w:numPr>
        <w:numId w:val="2"/>
      </w:numPr>
    </w:pPr>
  </w:style>
  <w:style w:type="character" w:customStyle="1" w:styleId="WW8Num4z1">
    <w:name w:val="WW8Num4z1"/>
    <w:rsid w:val="00E51540"/>
    <w:rPr>
      <w:rFonts w:ascii="Symbol" w:hAnsi="Symbol" w:cs="Symbol"/>
    </w:rPr>
  </w:style>
  <w:style w:type="character" w:customStyle="1" w:styleId="WW8Num4z2">
    <w:name w:val="WW8Num4z2"/>
    <w:rsid w:val="00E51540"/>
    <w:rPr>
      <w:rFonts w:ascii="Wingdings" w:hAnsi="Wingdings" w:cs="Wingdings"/>
    </w:rPr>
  </w:style>
  <w:style w:type="character" w:customStyle="1" w:styleId="WW8Num4z4">
    <w:name w:val="WW8Num4z4"/>
    <w:rsid w:val="00E51540"/>
    <w:rPr>
      <w:rFonts w:ascii="Courier New" w:hAnsi="Courier New" w:cs="Courier New"/>
    </w:rPr>
  </w:style>
  <w:style w:type="character" w:customStyle="1" w:styleId="WW8Num5z0">
    <w:name w:val="WW8Num5z0"/>
    <w:rsid w:val="00E51540"/>
    <w:rPr>
      <w:rFonts w:ascii="Symbol" w:hAnsi="Symbol"/>
    </w:rPr>
  </w:style>
  <w:style w:type="character" w:customStyle="1" w:styleId="WW8Num6z0">
    <w:name w:val="WW8Num6z0"/>
    <w:rsid w:val="00E51540"/>
    <w:rPr>
      <w:rFonts w:ascii="Symbol" w:hAnsi="Symbol"/>
    </w:rPr>
  </w:style>
  <w:style w:type="character" w:customStyle="1" w:styleId="WW8Num7z0">
    <w:name w:val="WW8Num7z0"/>
    <w:rsid w:val="00E51540"/>
    <w:rPr>
      <w:rFonts w:ascii="Symbol" w:hAnsi="Symbol"/>
    </w:rPr>
  </w:style>
  <w:style w:type="character" w:customStyle="1" w:styleId="WW8Num7z1">
    <w:name w:val="WW8Num7z1"/>
    <w:rsid w:val="00E51540"/>
    <w:rPr>
      <w:rFonts w:ascii="Symbol" w:hAnsi="Symbol" w:cs="Symbol"/>
    </w:rPr>
  </w:style>
  <w:style w:type="character" w:customStyle="1" w:styleId="WW8Num7z2">
    <w:name w:val="WW8Num7z2"/>
    <w:rsid w:val="00E51540"/>
    <w:rPr>
      <w:rFonts w:ascii="Wingdings" w:hAnsi="Wingdings" w:cs="Wingdings"/>
    </w:rPr>
  </w:style>
  <w:style w:type="character" w:customStyle="1" w:styleId="WW8Num7z4">
    <w:name w:val="WW8Num7z4"/>
    <w:rsid w:val="00E51540"/>
    <w:rPr>
      <w:rFonts w:ascii="Courier New" w:hAnsi="Courier New" w:cs="Courier New"/>
    </w:rPr>
  </w:style>
  <w:style w:type="character" w:customStyle="1" w:styleId="WW8Num8z0">
    <w:name w:val="WW8Num8z0"/>
    <w:rsid w:val="00E51540"/>
    <w:rPr>
      <w:rFonts w:ascii="Symbol" w:hAnsi="Symbol"/>
    </w:rPr>
  </w:style>
  <w:style w:type="character" w:customStyle="1" w:styleId="WW8Num8z2">
    <w:name w:val="WW8Num8z2"/>
    <w:rsid w:val="00E51540"/>
    <w:rPr>
      <w:rFonts w:ascii="Wingdings" w:hAnsi="Wingdings" w:cs="Wingdings"/>
    </w:rPr>
  </w:style>
  <w:style w:type="character" w:customStyle="1" w:styleId="WW8Num8z4">
    <w:name w:val="WW8Num8z4"/>
    <w:rsid w:val="00E51540"/>
    <w:rPr>
      <w:rFonts w:ascii="Courier New" w:hAnsi="Courier New" w:cs="Courier New"/>
    </w:rPr>
  </w:style>
  <w:style w:type="character" w:customStyle="1" w:styleId="WW8Num9z0">
    <w:name w:val="WW8Num9z0"/>
    <w:rsid w:val="00E51540"/>
    <w:rPr>
      <w:rFonts w:ascii="Symbol" w:hAnsi="Symbol" w:cs="Symbol"/>
    </w:rPr>
  </w:style>
  <w:style w:type="character" w:customStyle="1" w:styleId="WW8Num9z2">
    <w:name w:val="WW8Num9z2"/>
    <w:rsid w:val="00E51540"/>
    <w:rPr>
      <w:rFonts w:ascii="Wingdings" w:hAnsi="Wingdings" w:cs="Wingdings"/>
    </w:rPr>
  </w:style>
  <w:style w:type="character" w:customStyle="1" w:styleId="WW8Num9z4">
    <w:name w:val="WW8Num9z4"/>
    <w:rsid w:val="00E51540"/>
    <w:rPr>
      <w:rFonts w:ascii="Courier New" w:hAnsi="Courier New" w:cs="Courier New"/>
    </w:rPr>
  </w:style>
  <w:style w:type="character" w:customStyle="1" w:styleId="WW8Num10z0">
    <w:name w:val="WW8Num10z0"/>
    <w:rsid w:val="00E51540"/>
    <w:rPr>
      <w:rFonts w:ascii="Symbol" w:hAnsi="Symbol" w:cs="Symbol"/>
    </w:rPr>
  </w:style>
  <w:style w:type="character" w:customStyle="1" w:styleId="WW8Num10z1">
    <w:name w:val="WW8Num10z1"/>
    <w:rsid w:val="00E51540"/>
    <w:rPr>
      <w:rFonts w:ascii="Symbol" w:hAnsi="Symbol" w:cs="Symbol"/>
    </w:rPr>
  </w:style>
  <w:style w:type="character" w:customStyle="1" w:styleId="WW8Num10z2">
    <w:name w:val="WW8Num10z2"/>
    <w:rsid w:val="00E51540"/>
    <w:rPr>
      <w:rFonts w:ascii="Wingdings" w:hAnsi="Wingdings" w:cs="Wingdings"/>
    </w:rPr>
  </w:style>
  <w:style w:type="character" w:customStyle="1" w:styleId="WW8Num10z4">
    <w:name w:val="WW8Num10z4"/>
    <w:rsid w:val="00E51540"/>
    <w:rPr>
      <w:rFonts w:ascii="Courier New" w:hAnsi="Courier New" w:cs="Courier New"/>
    </w:rPr>
  </w:style>
  <w:style w:type="character" w:customStyle="1" w:styleId="WW8Num11z0">
    <w:name w:val="WW8Num11z0"/>
    <w:rsid w:val="00E51540"/>
    <w:rPr>
      <w:rFonts w:ascii="Times New Roman" w:eastAsia="Times New Roman" w:hAnsi="Times New Roman"/>
    </w:rPr>
  </w:style>
  <w:style w:type="character" w:customStyle="1" w:styleId="WW8Num11z1">
    <w:name w:val="WW8Num11z1"/>
    <w:rsid w:val="00E51540"/>
    <w:rPr>
      <w:rFonts w:ascii="Symbol" w:hAnsi="Symbol" w:cs="Symbol"/>
    </w:rPr>
  </w:style>
  <w:style w:type="character" w:customStyle="1" w:styleId="WW8Num11z2">
    <w:name w:val="WW8Num11z2"/>
    <w:rsid w:val="00E51540"/>
    <w:rPr>
      <w:rFonts w:ascii="Wingdings" w:hAnsi="Wingdings" w:cs="Wingdings"/>
    </w:rPr>
  </w:style>
  <w:style w:type="character" w:customStyle="1" w:styleId="WW8Num11z4">
    <w:name w:val="WW8Num11z4"/>
    <w:rsid w:val="00E51540"/>
    <w:rPr>
      <w:rFonts w:ascii="Courier New" w:hAnsi="Courier New" w:cs="Courier New"/>
    </w:rPr>
  </w:style>
  <w:style w:type="character" w:customStyle="1" w:styleId="WW8Num12z0">
    <w:name w:val="WW8Num12z0"/>
    <w:rsid w:val="00E51540"/>
    <w:rPr>
      <w:rFonts w:ascii="Symbol" w:hAnsi="Symbol" w:cs="Symbol"/>
    </w:rPr>
  </w:style>
  <w:style w:type="character" w:customStyle="1" w:styleId="WW8Num12z1">
    <w:name w:val="WW8Num12z1"/>
    <w:rsid w:val="00E51540"/>
    <w:rPr>
      <w:rFonts w:ascii="Courier New" w:hAnsi="Courier New" w:cs="Courier New"/>
    </w:rPr>
  </w:style>
  <w:style w:type="character" w:customStyle="1" w:styleId="WW8Num12z2">
    <w:name w:val="WW8Num12z2"/>
    <w:rsid w:val="00E51540"/>
    <w:rPr>
      <w:rFonts w:ascii="Wingdings" w:hAnsi="Wingdings" w:cs="Wingdings"/>
    </w:rPr>
  </w:style>
  <w:style w:type="character" w:customStyle="1" w:styleId="WW8Num12z4">
    <w:name w:val="WW8Num12z4"/>
    <w:rsid w:val="00E51540"/>
    <w:rPr>
      <w:rFonts w:ascii="Courier New" w:hAnsi="Courier New" w:cs="Courier New"/>
    </w:rPr>
  </w:style>
  <w:style w:type="character" w:customStyle="1" w:styleId="WW8Num13z0">
    <w:name w:val="WW8Num13z0"/>
    <w:rsid w:val="00E51540"/>
    <w:rPr>
      <w:rFonts w:ascii="Times New Roman" w:hAnsi="Times New Roman"/>
    </w:rPr>
  </w:style>
  <w:style w:type="character" w:customStyle="1" w:styleId="WW8Num13z1">
    <w:name w:val="WW8Num13z1"/>
    <w:rsid w:val="00E51540"/>
    <w:rPr>
      <w:rFonts w:ascii="Symbol" w:hAnsi="Symbol" w:cs="Symbol"/>
    </w:rPr>
  </w:style>
  <w:style w:type="character" w:customStyle="1" w:styleId="WW8Num13z2">
    <w:name w:val="WW8Num13z2"/>
    <w:rsid w:val="00E51540"/>
    <w:rPr>
      <w:rFonts w:ascii="Wingdings" w:hAnsi="Wingdings" w:cs="Wingdings"/>
    </w:rPr>
  </w:style>
  <w:style w:type="character" w:customStyle="1" w:styleId="WW8Num13z4">
    <w:name w:val="WW8Num13z4"/>
    <w:rsid w:val="00E51540"/>
    <w:rPr>
      <w:rFonts w:ascii="Courier New" w:hAnsi="Courier New" w:cs="Courier New"/>
    </w:rPr>
  </w:style>
  <w:style w:type="character" w:customStyle="1" w:styleId="WW8Num14z0">
    <w:name w:val="WW8Num14z0"/>
    <w:rsid w:val="00E51540"/>
    <w:rPr>
      <w:rFonts w:ascii="Times New Roman" w:eastAsia="Times New Roman" w:hAnsi="Times New Roman"/>
    </w:rPr>
  </w:style>
  <w:style w:type="character" w:customStyle="1" w:styleId="WW8Num14z1">
    <w:name w:val="WW8Num14z1"/>
    <w:rsid w:val="00E51540"/>
    <w:rPr>
      <w:rFonts w:ascii="Symbol" w:hAnsi="Symbol" w:cs="Symbol"/>
    </w:rPr>
  </w:style>
  <w:style w:type="character" w:customStyle="1" w:styleId="WW8Num14z2">
    <w:name w:val="WW8Num14z2"/>
    <w:rsid w:val="00E51540"/>
    <w:rPr>
      <w:rFonts w:ascii="Wingdings" w:hAnsi="Wingdings" w:cs="Wingdings"/>
    </w:rPr>
  </w:style>
  <w:style w:type="character" w:customStyle="1" w:styleId="WW8Num14z4">
    <w:name w:val="WW8Num14z4"/>
    <w:rsid w:val="00E51540"/>
    <w:rPr>
      <w:rFonts w:ascii="Courier New" w:hAnsi="Courier New" w:cs="Courier New"/>
    </w:rPr>
  </w:style>
  <w:style w:type="character" w:customStyle="1" w:styleId="WW8Num15z0">
    <w:name w:val="WW8Num15z0"/>
    <w:rsid w:val="00E51540"/>
    <w:rPr>
      <w:rFonts w:ascii="Symbol" w:hAnsi="Symbol" w:cs="Symbol"/>
    </w:rPr>
  </w:style>
  <w:style w:type="character" w:customStyle="1" w:styleId="WW8Num15z1">
    <w:name w:val="WW8Num15z1"/>
    <w:rsid w:val="00E51540"/>
    <w:rPr>
      <w:rFonts w:ascii="Courier New" w:hAnsi="Courier New" w:cs="Courier New"/>
    </w:rPr>
  </w:style>
  <w:style w:type="character" w:customStyle="1" w:styleId="WW8Num15z2">
    <w:name w:val="WW8Num15z2"/>
    <w:rsid w:val="00E51540"/>
    <w:rPr>
      <w:rFonts w:ascii="Wingdings" w:hAnsi="Wingdings" w:cs="Wingdings"/>
    </w:rPr>
  </w:style>
  <w:style w:type="character" w:customStyle="1" w:styleId="WW8Num15z4">
    <w:name w:val="WW8Num15z4"/>
    <w:rsid w:val="00E51540"/>
    <w:rPr>
      <w:rFonts w:ascii="Courier New" w:hAnsi="Courier New" w:cs="Courier New"/>
    </w:rPr>
  </w:style>
  <w:style w:type="character" w:customStyle="1" w:styleId="WW8Num16z0">
    <w:name w:val="WW8Num16z0"/>
    <w:rsid w:val="00E51540"/>
    <w:rPr>
      <w:rFonts w:ascii="Symbol" w:hAnsi="Symbol" w:cs="Symbol"/>
    </w:rPr>
  </w:style>
  <w:style w:type="character" w:customStyle="1" w:styleId="WW8Num16z1">
    <w:name w:val="WW8Num16z1"/>
    <w:rsid w:val="00E51540"/>
    <w:rPr>
      <w:rFonts w:ascii="Courier New" w:hAnsi="Courier New" w:cs="Courier New"/>
    </w:rPr>
  </w:style>
  <w:style w:type="character" w:customStyle="1" w:styleId="WW8Num16z2">
    <w:name w:val="WW8Num16z2"/>
    <w:rsid w:val="00E51540"/>
    <w:rPr>
      <w:rFonts w:ascii="Wingdings" w:hAnsi="Wingdings" w:cs="Wingdings"/>
    </w:rPr>
  </w:style>
  <w:style w:type="character" w:customStyle="1" w:styleId="WW8Num16z4">
    <w:name w:val="WW8Num16z4"/>
    <w:rsid w:val="00E51540"/>
    <w:rPr>
      <w:rFonts w:ascii="Courier New" w:hAnsi="Courier New" w:cs="Courier New"/>
    </w:rPr>
  </w:style>
  <w:style w:type="character" w:customStyle="1" w:styleId="WW8Num17z0">
    <w:name w:val="WW8Num17z0"/>
    <w:rsid w:val="00E51540"/>
    <w:rPr>
      <w:rFonts w:ascii="Symbol" w:hAnsi="Symbol" w:cs="Symbol"/>
    </w:rPr>
  </w:style>
  <w:style w:type="character" w:customStyle="1" w:styleId="WW8Num17z1">
    <w:name w:val="WW8Num17z1"/>
    <w:rsid w:val="00E51540"/>
    <w:rPr>
      <w:rFonts w:ascii="Symbol" w:hAnsi="Symbol" w:cs="Symbol"/>
    </w:rPr>
  </w:style>
  <w:style w:type="character" w:customStyle="1" w:styleId="WW8Num17z2">
    <w:name w:val="WW8Num17z2"/>
    <w:rsid w:val="00E51540"/>
    <w:rPr>
      <w:rFonts w:ascii="Wingdings" w:hAnsi="Wingdings" w:cs="Wingdings"/>
    </w:rPr>
  </w:style>
  <w:style w:type="character" w:customStyle="1" w:styleId="WW8Num17z4">
    <w:name w:val="WW8Num17z4"/>
    <w:rsid w:val="00E51540"/>
    <w:rPr>
      <w:rFonts w:ascii="Courier New" w:hAnsi="Courier New" w:cs="Courier New"/>
    </w:rPr>
  </w:style>
  <w:style w:type="character" w:customStyle="1" w:styleId="WW8Num18z0">
    <w:name w:val="WW8Num18z0"/>
    <w:rsid w:val="00E51540"/>
    <w:rPr>
      <w:rFonts w:ascii="Symbol" w:hAnsi="Symbol" w:cs="Symbol"/>
    </w:rPr>
  </w:style>
  <w:style w:type="character" w:customStyle="1" w:styleId="WW8Num18z1">
    <w:name w:val="WW8Num18z1"/>
    <w:rsid w:val="00E51540"/>
    <w:rPr>
      <w:rFonts w:ascii="Courier New" w:hAnsi="Courier New" w:cs="Courier New"/>
    </w:rPr>
  </w:style>
  <w:style w:type="character" w:customStyle="1" w:styleId="WW8Num18z2">
    <w:name w:val="WW8Num18z2"/>
    <w:rsid w:val="00E51540"/>
    <w:rPr>
      <w:rFonts w:ascii="Wingdings" w:hAnsi="Wingdings" w:cs="Wingdings"/>
    </w:rPr>
  </w:style>
  <w:style w:type="character" w:customStyle="1" w:styleId="WW8Num18z4">
    <w:name w:val="WW8Num18z4"/>
    <w:rsid w:val="00E51540"/>
    <w:rPr>
      <w:rFonts w:ascii="Courier New" w:hAnsi="Courier New" w:cs="Courier New"/>
    </w:rPr>
  </w:style>
  <w:style w:type="character" w:customStyle="1" w:styleId="WW8Num19z0">
    <w:name w:val="WW8Num19z0"/>
    <w:rsid w:val="00E51540"/>
    <w:rPr>
      <w:rFonts w:ascii="Symbol" w:hAnsi="Symbol" w:cs="Symbol"/>
    </w:rPr>
  </w:style>
  <w:style w:type="character" w:customStyle="1" w:styleId="WW8Num19z1">
    <w:name w:val="WW8Num19z1"/>
    <w:rsid w:val="00E51540"/>
    <w:rPr>
      <w:rFonts w:ascii="Symbol" w:hAnsi="Symbol" w:cs="Courier New"/>
    </w:rPr>
  </w:style>
  <w:style w:type="character" w:customStyle="1" w:styleId="WW8Num19z2">
    <w:name w:val="WW8Num19z2"/>
    <w:rsid w:val="00E51540"/>
    <w:rPr>
      <w:rFonts w:ascii="Wingdings" w:hAnsi="Wingdings" w:cs="Wingdings"/>
    </w:rPr>
  </w:style>
  <w:style w:type="character" w:customStyle="1" w:styleId="WW8Num19z4">
    <w:name w:val="WW8Num19z4"/>
    <w:rsid w:val="00E51540"/>
    <w:rPr>
      <w:rFonts w:ascii="Courier New" w:hAnsi="Courier New" w:cs="Courier New"/>
    </w:rPr>
  </w:style>
  <w:style w:type="character" w:customStyle="1" w:styleId="WW8Num20z0">
    <w:name w:val="WW8Num20z0"/>
    <w:rsid w:val="00E51540"/>
    <w:rPr>
      <w:rFonts w:ascii="Symbol" w:hAnsi="Symbol" w:cs="Symbol"/>
    </w:rPr>
  </w:style>
  <w:style w:type="character" w:customStyle="1" w:styleId="WW8Num20z1">
    <w:name w:val="WW8Num20z1"/>
    <w:rsid w:val="00E51540"/>
    <w:rPr>
      <w:rFonts w:ascii="Courier New" w:hAnsi="Courier New" w:cs="Courier New"/>
    </w:rPr>
  </w:style>
  <w:style w:type="character" w:customStyle="1" w:styleId="WW8Num20z2">
    <w:name w:val="WW8Num20z2"/>
    <w:rsid w:val="00E51540"/>
    <w:rPr>
      <w:rFonts w:ascii="Wingdings" w:hAnsi="Wingdings" w:cs="Wingdings"/>
    </w:rPr>
  </w:style>
  <w:style w:type="character" w:customStyle="1" w:styleId="WW8Num20z4">
    <w:name w:val="WW8Num20z4"/>
    <w:rsid w:val="00E51540"/>
    <w:rPr>
      <w:rFonts w:ascii="Courier New" w:hAnsi="Courier New" w:cs="Courier New"/>
    </w:rPr>
  </w:style>
  <w:style w:type="character" w:customStyle="1" w:styleId="WW8Num21z0">
    <w:name w:val="WW8Num21z0"/>
    <w:rsid w:val="00E51540"/>
    <w:rPr>
      <w:rFonts w:ascii="Symbol" w:hAnsi="Symbol" w:cs="Symbol"/>
    </w:rPr>
  </w:style>
  <w:style w:type="character" w:customStyle="1" w:styleId="WW8Num22z0">
    <w:name w:val="WW8Num22z0"/>
    <w:rsid w:val="00E51540"/>
    <w:rPr>
      <w:rFonts w:ascii="Symbol" w:hAnsi="Symbol" w:cs="Symbol"/>
    </w:rPr>
  </w:style>
  <w:style w:type="character" w:customStyle="1" w:styleId="WW8Num22z1">
    <w:name w:val="WW8Num22z1"/>
    <w:rsid w:val="00E51540"/>
    <w:rPr>
      <w:rFonts w:ascii="Symbol" w:hAnsi="Symbol" w:cs="Courier New"/>
    </w:rPr>
  </w:style>
  <w:style w:type="character" w:customStyle="1" w:styleId="WW8Num22z2">
    <w:name w:val="WW8Num22z2"/>
    <w:rsid w:val="00E51540"/>
    <w:rPr>
      <w:rFonts w:ascii="Wingdings" w:hAnsi="Wingdings" w:cs="Wingdings"/>
    </w:rPr>
  </w:style>
  <w:style w:type="character" w:customStyle="1" w:styleId="WW8Num22z4">
    <w:name w:val="WW8Num22z4"/>
    <w:rsid w:val="00E51540"/>
    <w:rPr>
      <w:rFonts w:ascii="Courier New" w:hAnsi="Courier New" w:cs="Courier New"/>
    </w:rPr>
  </w:style>
  <w:style w:type="character" w:customStyle="1" w:styleId="WW8Num23z0">
    <w:name w:val="WW8Num23z0"/>
    <w:rsid w:val="00E51540"/>
    <w:rPr>
      <w:rFonts w:ascii="Symbol" w:hAnsi="Symbol" w:cs="Symbol"/>
    </w:rPr>
  </w:style>
  <w:style w:type="character" w:customStyle="1" w:styleId="WW8Num23z1">
    <w:name w:val="WW8Num23z1"/>
    <w:rsid w:val="00E51540"/>
    <w:rPr>
      <w:rFonts w:ascii="Courier New" w:hAnsi="Courier New" w:cs="Courier New"/>
    </w:rPr>
  </w:style>
  <w:style w:type="character" w:customStyle="1" w:styleId="WW8Num23z2">
    <w:name w:val="WW8Num23z2"/>
    <w:rsid w:val="00E51540"/>
    <w:rPr>
      <w:rFonts w:ascii="Wingdings" w:hAnsi="Wingdings" w:cs="Wingdings"/>
    </w:rPr>
  </w:style>
  <w:style w:type="character" w:customStyle="1" w:styleId="WW8Num23z4">
    <w:name w:val="WW8Num23z4"/>
    <w:rsid w:val="00E51540"/>
    <w:rPr>
      <w:rFonts w:ascii="Courier New" w:hAnsi="Courier New" w:cs="Courier New"/>
    </w:rPr>
  </w:style>
  <w:style w:type="character" w:customStyle="1" w:styleId="WW8Num24z0">
    <w:name w:val="WW8Num24z0"/>
    <w:rsid w:val="00E51540"/>
    <w:rPr>
      <w:rFonts w:ascii="Symbol" w:hAnsi="Symbol" w:cs="Symbol"/>
    </w:rPr>
  </w:style>
  <w:style w:type="character" w:customStyle="1" w:styleId="WW8Num25z0">
    <w:name w:val="WW8Num25z0"/>
    <w:rsid w:val="00E51540"/>
    <w:rPr>
      <w:rFonts w:ascii="Symbol" w:hAnsi="Symbol" w:cs="Symbol"/>
    </w:rPr>
  </w:style>
  <w:style w:type="character" w:customStyle="1" w:styleId="WW8Num25z1">
    <w:name w:val="WW8Num25z1"/>
    <w:rsid w:val="00E51540"/>
    <w:rPr>
      <w:rFonts w:ascii="Courier New" w:hAnsi="Courier New" w:cs="Courier New"/>
    </w:rPr>
  </w:style>
  <w:style w:type="character" w:customStyle="1" w:styleId="WW8Num25z2">
    <w:name w:val="WW8Num25z2"/>
    <w:rsid w:val="00E51540"/>
    <w:rPr>
      <w:rFonts w:ascii="Wingdings" w:hAnsi="Wingdings" w:cs="Wingdings"/>
    </w:rPr>
  </w:style>
  <w:style w:type="character" w:customStyle="1" w:styleId="WW8Num25z4">
    <w:name w:val="WW8Num25z4"/>
    <w:rsid w:val="00E51540"/>
    <w:rPr>
      <w:rFonts w:ascii="Courier New" w:hAnsi="Courier New" w:cs="Courier New"/>
    </w:rPr>
  </w:style>
  <w:style w:type="character" w:customStyle="1" w:styleId="WW8Num27z0">
    <w:name w:val="WW8Num27z0"/>
    <w:rsid w:val="00E51540"/>
    <w:rPr>
      <w:rFonts w:ascii="Symbol" w:hAnsi="Symbol" w:cs="Symbol"/>
    </w:rPr>
  </w:style>
  <w:style w:type="character" w:customStyle="1" w:styleId="WW8Num28z0">
    <w:name w:val="WW8Num28z0"/>
    <w:rsid w:val="00E51540"/>
    <w:rPr>
      <w:rFonts w:ascii="Times New Roman" w:eastAsia="Times New Roman" w:hAnsi="Times New Roman"/>
    </w:rPr>
  </w:style>
  <w:style w:type="character" w:customStyle="1" w:styleId="WW8Num29z0">
    <w:name w:val="WW8Num29z0"/>
    <w:rsid w:val="00E51540"/>
    <w:rPr>
      <w:rFonts w:ascii="Symbol" w:hAnsi="Symbol" w:cs="Symbol"/>
    </w:rPr>
  </w:style>
  <w:style w:type="character" w:customStyle="1" w:styleId="WW8Num30z0">
    <w:name w:val="WW8Num30z0"/>
    <w:rsid w:val="00E51540"/>
    <w:rPr>
      <w:rFonts w:ascii="Symbol" w:hAnsi="Symbol" w:cs="Symbol"/>
    </w:rPr>
  </w:style>
  <w:style w:type="character" w:customStyle="1" w:styleId="WW8Num31z0">
    <w:name w:val="WW8Num31z0"/>
    <w:rsid w:val="00E51540"/>
    <w:rPr>
      <w:rFonts w:ascii="Symbol" w:hAnsi="Symbol"/>
    </w:rPr>
  </w:style>
  <w:style w:type="character" w:customStyle="1" w:styleId="WW8Num32z0">
    <w:name w:val="WW8Num32z0"/>
    <w:rsid w:val="00E51540"/>
    <w:rPr>
      <w:rFonts w:ascii="Symbol" w:hAnsi="Symbol"/>
    </w:rPr>
  </w:style>
  <w:style w:type="character" w:customStyle="1" w:styleId="WW8Num33z0">
    <w:name w:val="WW8Num33z0"/>
    <w:rsid w:val="00E51540"/>
    <w:rPr>
      <w:rFonts w:ascii="Symbol" w:hAnsi="Symbol" w:cs="Symbol"/>
    </w:rPr>
  </w:style>
  <w:style w:type="character" w:customStyle="1" w:styleId="WW8Num34z0">
    <w:name w:val="WW8Num34z0"/>
    <w:rsid w:val="00E51540"/>
    <w:rPr>
      <w:rFonts w:ascii="Symbol" w:hAnsi="Symbol" w:cs="Symbol"/>
    </w:rPr>
  </w:style>
  <w:style w:type="character" w:customStyle="1" w:styleId="WW8Num35z0">
    <w:name w:val="WW8Num35z0"/>
    <w:rsid w:val="00E51540"/>
    <w:rPr>
      <w:rFonts w:ascii="Symbol" w:hAnsi="Symbol"/>
    </w:rPr>
  </w:style>
  <w:style w:type="character" w:customStyle="1" w:styleId="WW8Num37z0">
    <w:name w:val="WW8Num37z0"/>
    <w:rsid w:val="00E51540"/>
    <w:rPr>
      <w:rFonts w:ascii="Symbol" w:hAnsi="Symbol" w:cs="Symbol"/>
    </w:rPr>
  </w:style>
  <w:style w:type="character" w:customStyle="1" w:styleId="WW8Num37z1">
    <w:name w:val="WW8Num37z1"/>
    <w:rsid w:val="00E51540"/>
    <w:rPr>
      <w:rFonts w:ascii="Courier New" w:hAnsi="Courier New" w:cs="Courier New"/>
    </w:rPr>
  </w:style>
  <w:style w:type="character" w:customStyle="1" w:styleId="WW8Num37z2">
    <w:name w:val="WW8Num37z2"/>
    <w:rsid w:val="00E51540"/>
    <w:rPr>
      <w:rFonts w:ascii="Wingdings" w:hAnsi="Wingdings" w:cs="Wingdings"/>
    </w:rPr>
  </w:style>
  <w:style w:type="character" w:customStyle="1" w:styleId="WW8Num38z0">
    <w:name w:val="WW8Num38z0"/>
    <w:rsid w:val="00E51540"/>
    <w:rPr>
      <w:rFonts w:ascii="Symbol" w:hAnsi="Symbol" w:cs="Symbol"/>
    </w:rPr>
  </w:style>
  <w:style w:type="character" w:customStyle="1" w:styleId="WW8Num38z1">
    <w:name w:val="WW8Num38z1"/>
    <w:rsid w:val="00E51540"/>
    <w:rPr>
      <w:rFonts w:ascii="Courier New" w:hAnsi="Courier New" w:cs="Courier New"/>
    </w:rPr>
  </w:style>
  <w:style w:type="character" w:customStyle="1" w:styleId="WW8Num38z2">
    <w:name w:val="WW8Num38z2"/>
    <w:rsid w:val="00E51540"/>
    <w:rPr>
      <w:rFonts w:ascii="Wingdings" w:hAnsi="Wingdings" w:cs="Wingdings"/>
    </w:rPr>
  </w:style>
  <w:style w:type="character" w:customStyle="1" w:styleId="WW8Num39z0">
    <w:name w:val="WW8Num39z0"/>
    <w:rsid w:val="00E51540"/>
    <w:rPr>
      <w:rFonts w:ascii="Symbol" w:hAnsi="Symbol" w:cs="Symbol"/>
    </w:rPr>
  </w:style>
  <w:style w:type="character" w:customStyle="1" w:styleId="WW8Num39z2">
    <w:name w:val="WW8Num39z2"/>
    <w:rsid w:val="00E51540"/>
    <w:rPr>
      <w:rFonts w:ascii="Wingdings" w:hAnsi="Wingdings" w:cs="Wingdings"/>
    </w:rPr>
  </w:style>
  <w:style w:type="character" w:customStyle="1" w:styleId="WW8Num39z4">
    <w:name w:val="WW8Num39z4"/>
    <w:rsid w:val="00E51540"/>
    <w:rPr>
      <w:rFonts w:ascii="Courier New" w:hAnsi="Courier New" w:cs="Courier New"/>
    </w:rPr>
  </w:style>
  <w:style w:type="character" w:customStyle="1" w:styleId="WW8Num41z0">
    <w:name w:val="WW8Num41z0"/>
    <w:rsid w:val="00E51540"/>
    <w:rPr>
      <w:rFonts w:ascii="Symbol" w:hAnsi="Symbol" w:cs="Symbol"/>
    </w:rPr>
  </w:style>
  <w:style w:type="character" w:customStyle="1" w:styleId="WW8Num41z1">
    <w:name w:val="WW8Num41z1"/>
    <w:rsid w:val="00E51540"/>
    <w:rPr>
      <w:rFonts w:ascii="Courier New" w:hAnsi="Courier New" w:cs="Courier New"/>
    </w:rPr>
  </w:style>
  <w:style w:type="character" w:customStyle="1" w:styleId="WW8Num41z2">
    <w:name w:val="WW8Num41z2"/>
    <w:rsid w:val="00E51540"/>
    <w:rPr>
      <w:rFonts w:ascii="Wingdings" w:hAnsi="Wingdings" w:cs="Wingdings"/>
    </w:rPr>
  </w:style>
  <w:style w:type="character" w:customStyle="1" w:styleId="WW8NumSt37z0">
    <w:name w:val="WW8NumSt37z0"/>
    <w:rsid w:val="00E51540"/>
    <w:rPr>
      <w:rFonts w:ascii="Helvetica" w:hAnsi="Helvetica"/>
    </w:rPr>
  </w:style>
  <w:style w:type="character" w:customStyle="1" w:styleId="27">
    <w:name w:val="Основной шрифт абзаца2"/>
    <w:rsid w:val="00E51540"/>
  </w:style>
  <w:style w:type="character" w:styleId="affa">
    <w:name w:val="line number"/>
    <w:basedOn w:val="27"/>
    <w:rsid w:val="00E51540"/>
  </w:style>
  <w:style w:type="character" w:customStyle="1" w:styleId="WW8Num2z0">
    <w:name w:val="WW8Num2z0"/>
    <w:rsid w:val="00E51540"/>
    <w:rPr>
      <w:rFonts w:ascii="Symbol" w:hAnsi="Symbol" w:cs="Symbol"/>
    </w:rPr>
  </w:style>
  <w:style w:type="character" w:customStyle="1" w:styleId="WW8Num3z0">
    <w:name w:val="WW8Num3z0"/>
    <w:rsid w:val="00E51540"/>
    <w:rPr>
      <w:rFonts w:ascii="Symbol" w:hAnsi="Symbol"/>
    </w:rPr>
  </w:style>
  <w:style w:type="character" w:customStyle="1" w:styleId="WW8Num21z1">
    <w:name w:val="WW8Num21z1"/>
    <w:rsid w:val="00E51540"/>
    <w:rPr>
      <w:rFonts w:ascii="Courier New" w:hAnsi="Courier New" w:cs="Courier New"/>
    </w:rPr>
  </w:style>
  <w:style w:type="character" w:customStyle="1" w:styleId="WW8Num21z2">
    <w:name w:val="WW8Num21z2"/>
    <w:rsid w:val="00E51540"/>
    <w:rPr>
      <w:rFonts w:ascii="Wingdings" w:hAnsi="Wingdings" w:cs="Wingdings"/>
    </w:rPr>
  </w:style>
  <w:style w:type="character" w:customStyle="1" w:styleId="WW8Num24z1">
    <w:name w:val="WW8Num24z1"/>
    <w:rsid w:val="00E51540"/>
    <w:rPr>
      <w:rFonts w:ascii="Courier New" w:hAnsi="Courier New" w:cs="Courier New"/>
    </w:rPr>
  </w:style>
  <w:style w:type="character" w:customStyle="1" w:styleId="WW8Num24z2">
    <w:name w:val="WW8Num24z2"/>
    <w:rsid w:val="00E51540"/>
    <w:rPr>
      <w:rFonts w:ascii="Wingdings" w:hAnsi="Wingdings" w:cs="Wingdings"/>
    </w:rPr>
  </w:style>
  <w:style w:type="character" w:customStyle="1" w:styleId="WW8Num27z1">
    <w:name w:val="WW8Num27z1"/>
    <w:rsid w:val="00E51540"/>
    <w:rPr>
      <w:rFonts w:ascii="Courier New" w:hAnsi="Courier New" w:cs="Courier New"/>
    </w:rPr>
  </w:style>
  <w:style w:type="character" w:customStyle="1" w:styleId="WW8Num27z2">
    <w:name w:val="WW8Num27z2"/>
    <w:rsid w:val="00E51540"/>
    <w:rPr>
      <w:rFonts w:ascii="Wingdings" w:hAnsi="Wingdings" w:cs="Wingdings"/>
    </w:rPr>
  </w:style>
  <w:style w:type="character" w:customStyle="1" w:styleId="WW8Num28z1">
    <w:name w:val="WW8Num28z1"/>
    <w:rsid w:val="00E51540"/>
    <w:rPr>
      <w:rFonts w:ascii="Symbol" w:hAnsi="Symbol" w:cs="Symbol"/>
    </w:rPr>
  </w:style>
  <w:style w:type="character" w:customStyle="1" w:styleId="WW8Num28z2">
    <w:name w:val="WW8Num28z2"/>
    <w:rsid w:val="00E51540"/>
    <w:rPr>
      <w:rFonts w:ascii="Wingdings" w:hAnsi="Wingdings" w:cs="Wingdings"/>
    </w:rPr>
  </w:style>
  <w:style w:type="character" w:customStyle="1" w:styleId="WW8Num28z4">
    <w:name w:val="WW8Num28z4"/>
    <w:rsid w:val="00E51540"/>
    <w:rPr>
      <w:rFonts w:ascii="Courier New" w:hAnsi="Courier New" w:cs="Courier New"/>
    </w:rPr>
  </w:style>
  <w:style w:type="character" w:customStyle="1" w:styleId="WW8Num29z1">
    <w:name w:val="WW8Num29z1"/>
    <w:rsid w:val="00E51540"/>
    <w:rPr>
      <w:rFonts w:ascii="Courier New" w:hAnsi="Courier New" w:cs="Courier New"/>
    </w:rPr>
  </w:style>
  <w:style w:type="character" w:customStyle="1" w:styleId="WW8Num29z2">
    <w:name w:val="WW8Num29z2"/>
    <w:rsid w:val="00E51540"/>
    <w:rPr>
      <w:rFonts w:ascii="Wingdings" w:hAnsi="Wingdings" w:cs="Wingdings"/>
    </w:rPr>
  </w:style>
  <w:style w:type="character" w:customStyle="1" w:styleId="19">
    <w:name w:val="Основной шрифт абзаца1"/>
    <w:rsid w:val="00E51540"/>
  </w:style>
  <w:style w:type="paragraph" w:customStyle="1" w:styleId="affb">
    <w:name w:val="Заголовок"/>
    <w:basedOn w:val="a0"/>
    <w:next w:val="a8"/>
    <w:rsid w:val="00E51540"/>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c">
    <w:name w:val="List"/>
    <w:basedOn w:val="a8"/>
    <w:rsid w:val="00E5154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8">
    <w:name w:val="Название2"/>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9">
    <w:name w:val="Указатель2"/>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E51540"/>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0"/>
    <w:rsid w:val="00E51540"/>
    <w:pPr>
      <w:suppressAutoHyphens/>
      <w:ind w:firstLine="720"/>
    </w:pPr>
    <w:rPr>
      <w:sz w:val="28"/>
      <w:szCs w:val="28"/>
      <w:lang w:eastAsia="ar-SA"/>
    </w:rPr>
  </w:style>
  <w:style w:type="paragraph" w:customStyle="1" w:styleId="1a">
    <w:name w:val="Основной текст с отступом1"/>
    <w:basedOn w:val="a0"/>
    <w:rsid w:val="00E51540"/>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0"/>
    <w:rsid w:val="00E51540"/>
    <w:pPr>
      <w:suppressAutoHyphens/>
    </w:pPr>
    <w:rPr>
      <w:sz w:val="20"/>
      <w:szCs w:val="20"/>
      <w:lang w:val="en-GB" w:eastAsia="ar-SA"/>
    </w:rPr>
  </w:style>
  <w:style w:type="paragraph" w:customStyle="1" w:styleId="310">
    <w:name w:val="Основной текст 31"/>
    <w:basedOn w:val="a0"/>
    <w:rsid w:val="00E51540"/>
    <w:pPr>
      <w:widowControl w:val="0"/>
      <w:shd w:val="clear" w:color="auto" w:fill="FFFFFF"/>
      <w:suppressAutoHyphens/>
      <w:autoSpaceDE w:val="0"/>
      <w:jc w:val="center"/>
    </w:pPr>
    <w:rPr>
      <w:lang w:eastAsia="ar-SA"/>
    </w:rPr>
  </w:style>
  <w:style w:type="paragraph" w:customStyle="1" w:styleId="ConsNonformat">
    <w:name w:val="ConsNonformat"/>
    <w:rsid w:val="00E5154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b">
    <w:name w:val="Текст1"/>
    <w:basedOn w:val="a0"/>
    <w:rsid w:val="00E51540"/>
    <w:pPr>
      <w:suppressAutoHyphens/>
    </w:pPr>
    <w:rPr>
      <w:rFonts w:ascii="Courier New" w:hAnsi="Courier New" w:cs="Courier New"/>
      <w:sz w:val="20"/>
      <w:szCs w:val="20"/>
      <w:lang w:eastAsia="ar-SA"/>
    </w:rPr>
  </w:style>
  <w:style w:type="paragraph" w:customStyle="1" w:styleId="ConsNormal">
    <w:name w:val="ConsNormal"/>
    <w:rsid w:val="00E5154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d">
    <w:name w:val="Îáû÷íûé"/>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a">
    <w:name w:val="Îñíîâíîé òåêñò 2"/>
    <w:basedOn w:val="affd"/>
    <w:rsid w:val="00E51540"/>
    <w:pPr>
      <w:ind w:firstLine="720"/>
      <w:jc w:val="both"/>
    </w:pPr>
    <w:rPr>
      <w:b/>
      <w:bCs/>
      <w:color w:val="000000"/>
      <w:sz w:val="24"/>
      <w:szCs w:val="24"/>
      <w:lang w:val="en-US"/>
    </w:rPr>
  </w:style>
  <w:style w:type="paragraph" w:customStyle="1" w:styleId="affe">
    <w:name w:val="основной"/>
    <w:basedOn w:val="a0"/>
    <w:rsid w:val="00E51540"/>
    <w:pPr>
      <w:keepNext/>
      <w:suppressAutoHyphens/>
    </w:pPr>
    <w:rPr>
      <w:lang w:eastAsia="ar-SA"/>
    </w:rPr>
  </w:style>
  <w:style w:type="paragraph" w:customStyle="1" w:styleId="Iauiue">
    <w:name w:val="Iau?iue"/>
    <w:rsid w:val="00E5154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6">
    <w:name w:val="Îñíîâíîé òåêñò ñ îòñòóïîì 3"/>
    <w:basedOn w:val="affd"/>
    <w:rsid w:val="00E51540"/>
    <w:pPr>
      <w:ind w:firstLine="567"/>
      <w:jc w:val="both"/>
    </w:pPr>
    <w:rPr>
      <w:rFonts w:ascii="Peterburg" w:hAnsi="Peterburg" w:cs="Peterburg"/>
      <w:b/>
      <w:bCs/>
      <w:i/>
      <w:iCs/>
      <w:sz w:val="24"/>
      <w:szCs w:val="24"/>
    </w:rPr>
  </w:style>
  <w:style w:type="paragraph" w:customStyle="1" w:styleId="nienie">
    <w:name w:val="nienie"/>
    <w:basedOn w:val="Iauiue"/>
    <w:rsid w:val="00E51540"/>
    <w:pPr>
      <w:keepLines/>
      <w:numPr>
        <w:numId w:val="4"/>
      </w:numPr>
      <w:jc w:val="both"/>
    </w:pPr>
    <w:rPr>
      <w:rFonts w:ascii="Peterburg" w:hAnsi="Peterburg" w:cs="Peterburg"/>
      <w:sz w:val="24"/>
      <w:szCs w:val="24"/>
    </w:rPr>
  </w:style>
  <w:style w:type="paragraph" w:customStyle="1" w:styleId="Iniiaiieoaeno">
    <w:name w:val="Iniiaiie oaeno"/>
    <w:basedOn w:val="Iauiue"/>
    <w:rsid w:val="00E51540"/>
    <w:pPr>
      <w:widowControl/>
      <w:jc w:val="both"/>
    </w:pPr>
    <w:rPr>
      <w:rFonts w:ascii="Peterburg" w:hAnsi="Peterburg" w:cs="Peterburg"/>
    </w:rPr>
  </w:style>
  <w:style w:type="paragraph" w:customStyle="1" w:styleId="Iniiaiieoaeno2">
    <w:name w:val="Iniiaiie oaeno 2"/>
    <w:basedOn w:val="a0"/>
    <w:rsid w:val="00E51540"/>
    <w:pPr>
      <w:widowControl w:val="0"/>
      <w:suppressAutoHyphens/>
      <w:ind w:firstLine="567"/>
      <w:jc w:val="both"/>
    </w:pPr>
    <w:rPr>
      <w:b/>
      <w:bCs/>
      <w:color w:val="000000"/>
      <w:lang w:eastAsia="ar-SA"/>
    </w:rPr>
  </w:style>
  <w:style w:type="paragraph" w:customStyle="1" w:styleId="caaieiaie2">
    <w:name w:val="caaieiaie 2"/>
    <w:basedOn w:val="Iauiue"/>
    <w:next w:val="Iauiue"/>
    <w:rsid w:val="00E51540"/>
    <w:pPr>
      <w:keepNext/>
      <w:keepLines/>
      <w:spacing w:before="240" w:after="60"/>
      <w:jc w:val="center"/>
    </w:pPr>
    <w:rPr>
      <w:rFonts w:ascii="Peterburg" w:hAnsi="Peterburg" w:cs="Peterburg"/>
      <w:b/>
      <w:bCs/>
      <w:sz w:val="24"/>
      <w:szCs w:val="24"/>
    </w:rPr>
  </w:style>
  <w:style w:type="paragraph" w:customStyle="1" w:styleId="1c">
    <w:name w:val="çàãîëîâîê 1"/>
    <w:basedOn w:val="affd"/>
    <w:next w:val="affd"/>
    <w:rsid w:val="00E51540"/>
    <w:pPr>
      <w:keepNext/>
    </w:pPr>
  </w:style>
  <w:style w:type="paragraph" w:customStyle="1" w:styleId="afff">
    <w:name w:val="Îñíîâíîé òåêñò"/>
    <w:basedOn w:val="affd"/>
    <w:rsid w:val="00E51540"/>
    <w:pPr>
      <w:tabs>
        <w:tab w:val="left" w:leader="dot" w:pos="9072"/>
      </w:tabs>
      <w:jc w:val="both"/>
    </w:pPr>
    <w:rPr>
      <w:b/>
      <w:bCs/>
      <w:sz w:val="24"/>
      <w:szCs w:val="24"/>
    </w:rPr>
  </w:style>
  <w:style w:type="paragraph" w:customStyle="1" w:styleId="311">
    <w:name w:val="Основной текст с отступом 31"/>
    <w:basedOn w:val="a0"/>
    <w:rsid w:val="00E51540"/>
    <w:pPr>
      <w:suppressAutoHyphens/>
      <w:spacing w:after="120"/>
      <w:ind w:left="283"/>
    </w:pPr>
    <w:rPr>
      <w:sz w:val="16"/>
      <w:szCs w:val="16"/>
      <w:lang w:eastAsia="ar-SA"/>
    </w:rPr>
  </w:style>
  <w:style w:type="paragraph" w:customStyle="1" w:styleId="Iniiaiieoaenonionooiii2">
    <w:name w:val="Iniiaiie oaeno n ionooiii 2"/>
    <w:basedOn w:val="Iauiue"/>
    <w:rsid w:val="00E51540"/>
    <w:pPr>
      <w:widowControl/>
      <w:ind w:firstLine="284"/>
      <w:jc w:val="both"/>
    </w:pPr>
    <w:rPr>
      <w:rFonts w:ascii="Peterburg" w:hAnsi="Peterburg" w:cs="Peterburg"/>
    </w:rPr>
  </w:style>
  <w:style w:type="paragraph" w:customStyle="1" w:styleId="320">
    <w:name w:val="Основной текст с отступом 32"/>
    <w:basedOn w:val="a0"/>
    <w:rsid w:val="00E51540"/>
    <w:pPr>
      <w:suppressAutoHyphens/>
      <w:spacing w:after="120"/>
      <w:ind w:left="283"/>
    </w:pPr>
    <w:rPr>
      <w:sz w:val="16"/>
      <w:szCs w:val="16"/>
      <w:lang w:eastAsia="ar-SA"/>
    </w:rPr>
  </w:style>
  <w:style w:type="paragraph" w:customStyle="1" w:styleId="1d">
    <w:name w:val="Название1"/>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e">
    <w:name w:val="Указатель1"/>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0"/>
    <w:rsid w:val="00E51540"/>
    <w:pPr>
      <w:suppressAutoHyphens/>
    </w:pPr>
    <w:rPr>
      <w:sz w:val="20"/>
      <w:szCs w:val="20"/>
      <w:lang w:val="en-GB" w:eastAsia="ar-SA"/>
    </w:rPr>
  </w:style>
  <w:style w:type="paragraph" w:customStyle="1" w:styleId="afff0">
    <w:name w:val="Заголовок таблицы"/>
    <w:basedOn w:val="af7"/>
    <w:rsid w:val="00E51540"/>
    <w:pPr>
      <w:keepLines/>
      <w:widowControl/>
      <w:overflowPunct w:val="0"/>
      <w:autoSpaceDE w:val="0"/>
      <w:spacing w:line="320" w:lineRule="exact"/>
      <w:ind w:firstLine="567"/>
      <w:jc w:val="center"/>
      <w:textAlignment w:val="baseline"/>
    </w:pPr>
    <w:rPr>
      <w:rFonts w:eastAsia="Times New Roman" w:cs="Times New Roman"/>
      <w:b/>
      <w:bCs/>
      <w:i/>
      <w:iCs/>
      <w:color w:val="auto"/>
      <w:sz w:val="28"/>
      <w:szCs w:val="28"/>
      <w:lang w:val="ru-RU" w:eastAsia="ar-SA" w:bidi="ar-SA"/>
    </w:rPr>
  </w:style>
  <w:style w:type="paragraph" w:customStyle="1" w:styleId="afff1">
    <w:name w:val="Содержимое врезки"/>
    <w:basedOn w:val="a8"/>
    <w:rsid w:val="00E5154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ConsPlusNonformat">
    <w:name w:val="ConsPlusNonformat"/>
    <w:rsid w:val="00E51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1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
    <w:name w:val="Цитата1"/>
    <w:basedOn w:val="a0"/>
    <w:rsid w:val="00E51540"/>
    <w:pPr>
      <w:ind w:left="360" w:right="-625"/>
    </w:pPr>
    <w:rPr>
      <w:kern w:val="1"/>
      <w:szCs w:val="20"/>
      <w:lang w:eastAsia="ar-SA"/>
    </w:rPr>
  </w:style>
  <w:style w:type="character" w:customStyle="1" w:styleId="200">
    <w:name w:val="Знак Знак20"/>
    <w:rsid w:val="00E51540"/>
    <w:rPr>
      <w:rFonts w:eastAsia="Arial Unicode MS"/>
      <w:sz w:val="24"/>
      <w:szCs w:val="24"/>
      <w:lang w:eastAsia="ar-SA"/>
    </w:rPr>
  </w:style>
  <w:style w:type="paragraph" w:styleId="afff2">
    <w:name w:val="Subtitle"/>
    <w:basedOn w:val="a0"/>
    <w:next w:val="a8"/>
    <w:link w:val="afff3"/>
    <w:qFormat/>
    <w:rsid w:val="00E51540"/>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val="x-none" w:eastAsia="ar-SA"/>
    </w:rPr>
  </w:style>
  <w:style w:type="character" w:customStyle="1" w:styleId="afff3">
    <w:name w:val="Подзаголовок Знак"/>
    <w:basedOn w:val="a1"/>
    <w:link w:val="afff2"/>
    <w:rsid w:val="00E51540"/>
    <w:rPr>
      <w:rFonts w:ascii="Arial" w:eastAsia="Lucida Sans Unicode" w:hAnsi="Arial" w:cs="Times New Roman"/>
      <w:i/>
      <w:iCs/>
      <w:sz w:val="28"/>
      <w:szCs w:val="28"/>
      <w:lang w:val="x-none" w:eastAsia="ar-SA"/>
    </w:rPr>
  </w:style>
  <w:style w:type="character" w:styleId="afff4">
    <w:name w:val="Strong"/>
    <w:qFormat/>
    <w:rsid w:val="00E51540"/>
    <w:rPr>
      <w:b/>
      <w:bCs/>
    </w:rPr>
  </w:style>
  <w:style w:type="paragraph" w:customStyle="1" w:styleId="afff5">
    <w:name w:val="Отступ перед"/>
    <w:basedOn w:val="a0"/>
    <w:rsid w:val="00E51540"/>
    <w:pPr>
      <w:widowControl w:val="0"/>
      <w:shd w:val="clear" w:color="auto" w:fill="FFFFFF"/>
      <w:autoSpaceDE w:val="0"/>
      <w:autoSpaceDN w:val="0"/>
      <w:adjustRightInd w:val="0"/>
      <w:spacing w:before="120"/>
      <w:ind w:firstLine="284"/>
      <w:jc w:val="both"/>
    </w:pPr>
    <w:rPr>
      <w:szCs w:val="22"/>
    </w:rPr>
  </w:style>
  <w:style w:type="paragraph" w:customStyle="1" w:styleId="--western">
    <w:name w:val="основной-!!!-western"/>
    <w:basedOn w:val="a0"/>
    <w:rsid w:val="00E51540"/>
    <w:pPr>
      <w:spacing w:before="119"/>
      <w:ind w:firstLine="902"/>
      <w:jc w:val="both"/>
    </w:pPr>
    <w:rPr>
      <w:rFonts w:ascii="Arial" w:hAnsi="Arial" w:cs="Arial"/>
      <w:color w:val="000000"/>
    </w:rPr>
  </w:style>
  <w:style w:type="paragraph" w:customStyle="1" w:styleId="----times-new-roman-12--western">
    <w:name w:val="стиль-основной-!!!-+-times-new-roman-12-пт-western"/>
    <w:basedOn w:val="a0"/>
    <w:rsid w:val="00E51540"/>
    <w:pPr>
      <w:spacing w:before="100" w:beforeAutospacing="1" w:after="119"/>
    </w:pPr>
  </w:style>
  <w:style w:type="paragraph" w:customStyle="1" w:styleId="------159-----0--western">
    <w:name w:val="стиль-основной-!!!-+-слева:--159-см-первая-строка:--0-см-western"/>
    <w:basedOn w:val="a0"/>
    <w:rsid w:val="00E51540"/>
    <w:pPr>
      <w:spacing w:before="100" w:beforeAutospacing="1" w:after="119"/>
    </w:pPr>
  </w:style>
  <w:style w:type="paragraph" w:customStyle="1" w:styleId="afff6">
    <w:name w:val="Нормальный (таблица)"/>
    <w:basedOn w:val="a0"/>
    <w:next w:val="a0"/>
    <w:rsid w:val="00E51540"/>
    <w:pPr>
      <w:widowControl w:val="0"/>
      <w:autoSpaceDE w:val="0"/>
      <w:autoSpaceDN w:val="0"/>
      <w:adjustRightInd w:val="0"/>
      <w:jc w:val="both"/>
    </w:pPr>
  </w:style>
  <w:style w:type="paragraph" w:styleId="afff7">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unhideWhenUsed/>
    <w:rsid w:val="00E51540"/>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E51540"/>
    <w:rPr>
      <w:rFonts w:ascii="Times New Roman" w:eastAsia="SimSun" w:hAnsi="Times New Roman" w:cs="Times New Roman"/>
      <w:b/>
      <w:bCs/>
      <w:kern w:val="32"/>
      <w:sz w:val="24"/>
      <w:szCs w:val="32"/>
      <w:lang w:val="x-none" w:eastAsia="zh-CN"/>
    </w:rPr>
  </w:style>
  <w:style w:type="paragraph" w:styleId="43">
    <w:name w:val="toc 4"/>
    <w:basedOn w:val="a0"/>
    <w:next w:val="a0"/>
    <w:autoRedefine/>
    <w:unhideWhenUsed/>
    <w:rsid w:val="00E51540"/>
    <w:pPr>
      <w:ind w:left="720"/>
    </w:pPr>
    <w:rPr>
      <w:rFonts w:eastAsia="SimSun"/>
      <w:lang w:eastAsia="zh-CN"/>
    </w:rPr>
  </w:style>
  <w:style w:type="paragraph" w:styleId="51">
    <w:name w:val="toc 5"/>
    <w:basedOn w:val="a0"/>
    <w:next w:val="a0"/>
    <w:autoRedefine/>
    <w:unhideWhenUsed/>
    <w:rsid w:val="00E51540"/>
    <w:pPr>
      <w:spacing w:after="100" w:line="276" w:lineRule="auto"/>
      <w:ind w:left="880"/>
    </w:pPr>
    <w:rPr>
      <w:rFonts w:ascii="Calibri" w:hAnsi="Calibri"/>
      <w:sz w:val="22"/>
      <w:szCs w:val="22"/>
    </w:rPr>
  </w:style>
  <w:style w:type="paragraph" w:styleId="61">
    <w:name w:val="toc 6"/>
    <w:basedOn w:val="a0"/>
    <w:next w:val="a0"/>
    <w:autoRedefine/>
    <w:unhideWhenUsed/>
    <w:rsid w:val="00E51540"/>
    <w:pPr>
      <w:spacing w:after="100" w:line="276" w:lineRule="auto"/>
      <w:ind w:left="1100"/>
    </w:pPr>
    <w:rPr>
      <w:rFonts w:ascii="Calibri" w:hAnsi="Calibri"/>
      <w:sz w:val="22"/>
      <w:szCs w:val="22"/>
    </w:rPr>
  </w:style>
  <w:style w:type="paragraph" w:styleId="71">
    <w:name w:val="toc 7"/>
    <w:basedOn w:val="a0"/>
    <w:next w:val="a0"/>
    <w:autoRedefine/>
    <w:unhideWhenUsed/>
    <w:rsid w:val="00E51540"/>
    <w:pPr>
      <w:spacing w:after="100" w:line="276" w:lineRule="auto"/>
      <w:ind w:left="1320"/>
    </w:pPr>
    <w:rPr>
      <w:rFonts w:ascii="Calibri" w:hAnsi="Calibri"/>
      <w:sz w:val="22"/>
      <w:szCs w:val="22"/>
    </w:rPr>
  </w:style>
  <w:style w:type="paragraph" w:styleId="81">
    <w:name w:val="toc 8"/>
    <w:basedOn w:val="a0"/>
    <w:next w:val="a0"/>
    <w:autoRedefine/>
    <w:unhideWhenUsed/>
    <w:rsid w:val="00E51540"/>
    <w:pPr>
      <w:spacing w:after="100" w:line="276" w:lineRule="auto"/>
      <w:ind w:left="1540"/>
    </w:pPr>
    <w:rPr>
      <w:rFonts w:ascii="Calibri" w:hAnsi="Calibri"/>
      <w:sz w:val="22"/>
      <w:szCs w:val="22"/>
    </w:rPr>
  </w:style>
  <w:style w:type="paragraph" w:styleId="91">
    <w:name w:val="toc 9"/>
    <w:basedOn w:val="a0"/>
    <w:next w:val="a0"/>
    <w:autoRedefine/>
    <w:unhideWhenUsed/>
    <w:rsid w:val="00E51540"/>
    <w:pPr>
      <w:spacing w:after="100" w:line="276" w:lineRule="auto"/>
      <w:ind w:left="1760"/>
    </w:pPr>
    <w:rPr>
      <w:rFonts w:ascii="Calibri" w:hAnsi="Calibri"/>
      <w:sz w:val="22"/>
      <w:szCs w:val="22"/>
    </w:rPr>
  </w:style>
  <w:style w:type="paragraph" w:styleId="afff8">
    <w:name w:val="annotation text"/>
    <w:basedOn w:val="a0"/>
    <w:link w:val="afff9"/>
    <w:unhideWhenUsed/>
    <w:rsid w:val="00E51540"/>
    <w:rPr>
      <w:rFonts w:eastAsia="SimSun"/>
      <w:sz w:val="20"/>
      <w:szCs w:val="20"/>
      <w:lang w:val="x-none" w:eastAsia="zh-CN"/>
    </w:rPr>
  </w:style>
  <w:style w:type="character" w:customStyle="1" w:styleId="afff9">
    <w:name w:val="Текст примечания Знак"/>
    <w:basedOn w:val="a1"/>
    <w:link w:val="afff8"/>
    <w:rsid w:val="00E51540"/>
    <w:rPr>
      <w:rFonts w:ascii="Times New Roman" w:eastAsia="SimSun" w:hAnsi="Times New Roman" w:cs="Times New Roman"/>
      <w:sz w:val="20"/>
      <w:szCs w:val="20"/>
      <w:lang w:val="x-none" w:eastAsia="zh-CN"/>
    </w:rPr>
  </w:style>
  <w:style w:type="paragraph" w:styleId="2b">
    <w:name w:val="Body Text 2"/>
    <w:basedOn w:val="a0"/>
    <w:link w:val="2c"/>
    <w:unhideWhenUsed/>
    <w:rsid w:val="00E51540"/>
    <w:pPr>
      <w:widowControl w:val="0"/>
      <w:autoSpaceDE w:val="0"/>
      <w:autoSpaceDN w:val="0"/>
      <w:adjustRightInd w:val="0"/>
      <w:ind w:left="540" w:firstLine="720"/>
      <w:jc w:val="both"/>
    </w:pPr>
    <w:rPr>
      <w:color w:val="FF0000"/>
      <w:sz w:val="20"/>
      <w:szCs w:val="20"/>
      <w:lang w:val="x-none"/>
    </w:rPr>
  </w:style>
  <w:style w:type="character" w:customStyle="1" w:styleId="2c">
    <w:name w:val="Основной текст 2 Знак"/>
    <w:basedOn w:val="a1"/>
    <w:link w:val="2b"/>
    <w:rsid w:val="00E51540"/>
    <w:rPr>
      <w:rFonts w:ascii="Times New Roman" w:eastAsia="Times New Roman" w:hAnsi="Times New Roman" w:cs="Times New Roman"/>
      <w:color w:val="FF0000"/>
      <w:sz w:val="20"/>
      <w:szCs w:val="20"/>
      <w:lang w:val="x-none" w:eastAsia="ru-RU"/>
    </w:rPr>
  </w:style>
  <w:style w:type="paragraph" w:styleId="afffa">
    <w:name w:val="Block Text"/>
    <w:basedOn w:val="a0"/>
    <w:unhideWhenUsed/>
    <w:rsid w:val="00E51540"/>
    <w:pPr>
      <w:tabs>
        <w:tab w:val="left" w:pos="10440"/>
      </w:tabs>
      <w:spacing w:before="120"/>
      <w:ind w:left="360" w:right="333"/>
      <w:jc w:val="both"/>
    </w:pPr>
    <w:rPr>
      <w:b/>
      <w:bCs/>
    </w:rPr>
  </w:style>
  <w:style w:type="paragraph" w:styleId="afffb">
    <w:name w:val="annotation subject"/>
    <w:basedOn w:val="afff8"/>
    <w:next w:val="afff8"/>
    <w:link w:val="afffc"/>
    <w:unhideWhenUsed/>
    <w:rsid w:val="00E51540"/>
    <w:rPr>
      <w:b/>
      <w:bCs/>
    </w:rPr>
  </w:style>
  <w:style w:type="character" w:customStyle="1" w:styleId="afffc">
    <w:name w:val="Тема примечания Знак"/>
    <w:basedOn w:val="afff9"/>
    <w:link w:val="afffb"/>
    <w:rsid w:val="00E51540"/>
    <w:rPr>
      <w:rFonts w:ascii="Times New Roman" w:eastAsia="SimSun" w:hAnsi="Times New Roman" w:cs="Times New Roman"/>
      <w:b/>
      <w:bCs/>
      <w:sz w:val="20"/>
      <w:szCs w:val="20"/>
      <w:lang w:val="x-none" w:eastAsia="zh-CN"/>
    </w:rPr>
  </w:style>
  <w:style w:type="character" w:customStyle="1" w:styleId="af3">
    <w:name w:val="Абзац списка Знак"/>
    <w:link w:val="af2"/>
    <w:locked/>
    <w:rsid w:val="00E51540"/>
    <w:rPr>
      <w:rFonts w:ascii="Times New Roman" w:eastAsia="Times New Roman" w:hAnsi="Times New Roman" w:cs="Times New Roman"/>
      <w:sz w:val="24"/>
      <w:szCs w:val="24"/>
      <w:lang w:eastAsia="ru-RU"/>
    </w:rPr>
  </w:style>
  <w:style w:type="paragraph" w:customStyle="1" w:styleId="ConsTitle">
    <w:name w:val="ConsTitle"/>
    <w:rsid w:val="00E51540"/>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51540"/>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51540"/>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51540"/>
    <w:pPr>
      <w:spacing w:after="0" w:line="240" w:lineRule="auto"/>
    </w:pPr>
    <w:rPr>
      <w:rFonts w:ascii="Times New Roman" w:eastAsia="Times New Roman" w:hAnsi="Times New Roman" w:cs="Times New Roman"/>
      <w:sz w:val="20"/>
      <w:szCs w:val="20"/>
      <w:lang w:eastAsia="ru-RU"/>
    </w:rPr>
  </w:style>
  <w:style w:type="paragraph" w:customStyle="1" w:styleId="1f0">
    <w:name w:val="текст 1"/>
    <w:basedOn w:val="a0"/>
    <w:next w:val="a0"/>
    <w:rsid w:val="00E51540"/>
    <w:pPr>
      <w:ind w:firstLine="540"/>
      <w:jc w:val="both"/>
    </w:pPr>
    <w:rPr>
      <w:sz w:val="20"/>
    </w:rPr>
  </w:style>
  <w:style w:type="paragraph" w:customStyle="1" w:styleId="S1">
    <w:name w:val="S_Титульный"/>
    <w:basedOn w:val="a0"/>
    <w:rsid w:val="00E51540"/>
    <w:pPr>
      <w:spacing w:line="360" w:lineRule="auto"/>
      <w:ind w:left="3060"/>
      <w:jc w:val="right"/>
    </w:pPr>
    <w:rPr>
      <w:b/>
      <w:caps/>
    </w:rPr>
  </w:style>
  <w:style w:type="paragraph" w:customStyle="1" w:styleId="37">
    <w:name w:val="Обычный3"/>
    <w:rsid w:val="00E51540"/>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1">
    <w:name w:val="Основной текст 21"/>
    <w:basedOn w:val="37"/>
    <w:rsid w:val="00E51540"/>
    <w:pPr>
      <w:spacing w:after="120" w:line="480" w:lineRule="auto"/>
    </w:pPr>
  </w:style>
  <w:style w:type="character" w:customStyle="1" w:styleId="2d">
    <w:name w:val="Новый абзац Знак2"/>
    <w:link w:val="afffd"/>
    <w:locked/>
    <w:rsid w:val="00E51540"/>
    <w:rPr>
      <w:rFonts w:ascii="Arial" w:hAnsi="Arial"/>
      <w:sz w:val="24"/>
      <w:lang w:val="x-none" w:eastAsia="x-none"/>
    </w:rPr>
  </w:style>
  <w:style w:type="paragraph" w:customStyle="1" w:styleId="afffd">
    <w:name w:val="Новый абзац"/>
    <w:basedOn w:val="a0"/>
    <w:link w:val="2d"/>
    <w:rsid w:val="00E51540"/>
    <w:pPr>
      <w:spacing w:line="360" w:lineRule="auto"/>
      <w:ind w:firstLine="567"/>
      <w:jc w:val="both"/>
    </w:pPr>
    <w:rPr>
      <w:rFonts w:ascii="Arial" w:eastAsiaTheme="minorHAnsi" w:hAnsi="Arial" w:cstheme="minorBidi"/>
      <w:szCs w:val="22"/>
      <w:lang w:val="x-none" w:eastAsia="x-none"/>
    </w:rPr>
  </w:style>
  <w:style w:type="character" w:customStyle="1" w:styleId="afffe">
    <w:name w:val="Стандартный Знак"/>
    <w:link w:val="affff"/>
    <w:locked/>
    <w:rsid w:val="00E51540"/>
    <w:rPr>
      <w:rFonts w:ascii="Arial" w:hAnsi="Arial"/>
      <w:sz w:val="24"/>
      <w:lang w:val="x-none" w:eastAsia="x-none"/>
    </w:rPr>
  </w:style>
  <w:style w:type="paragraph" w:customStyle="1" w:styleId="affff">
    <w:name w:val="Стандартный"/>
    <w:basedOn w:val="a0"/>
    <w:link w:val="afffe"/>
    <w:qFormat/>
    <w:rsid w:val="00E51540"/>
    <w:pPr>
      <w:spacing w:line="360" w:lineRule="auto"/>
      <w:ind w:firstLine="851"/>
      <w:jc w:val="both"/>
    </w:pPr>
    <w:rPr>
      <w:rFonts w:ascii="Arial" w:eastAsiaTheme="minorHAnsi" w:hAnsi="Arial" w:cstheme="minorBidi"/>
      <w:szCs w:val="22"/>
      <w:lang w:val="x-none" w:eastAsia="x-none"/>
    </w:rPr>
  </w:style>
  <w:style w:type="paragraph" w:customStyle="1" w:styleId="FreeForm">
    <w:name w:val="Free Form"/>
    <w:rsid w:val="00E51540"/>
    <w:pPr>
      <w:spacing w:after="0" w:line="240" w:lineRule="auto"/>
    </w:pPr>
    <w:rPr>
      <w:rFonts w:ascii="Helvetica" w:eastAsia="Times New Roman" w:hAnsi="Helvetica" w:cs="Times New Roman"/>
      <w:color w:val="000000"/>
      <w:sz w:val="24"/>
      <w:szCs w:val="20"/>
      <w:lang w:eastAsia="ru-RU"/>
    </w:rPr>
  </w:style>
  <w:style w:type="character" w:styleId="affff0">
    <w:name w:val="annotation reference"/>
    <w:unhideWhenUsed/>
    <w:rsid w:val="00E51540"/>
    <w:rPr>
      <w:sz w:val="16"/>
      <w:szCs w:val="16"/>
    </w:rPr>
  </w:style>
  <w:style w:type="character" w:customStyle="1" w:styleId="1f1">
    <w:name w:val="Заголовок 1 Знак Знак"/>
    <w:rsid w:val="00E51540"/>
    <w:rPr>
      <w:b/>
      <w:bCs/>
      <w:sz w:val="28"/>
      <w:szCs w:val="28"/>
      <w:lang w:val="ru-RU" w:eastAsia="ru-RU" w:bidi="ar-SA"/>
    </w:rPr>
  </w:style>
  <w:style w:type="character" w:customStyle="1" w:styleId="apple-converted-space">
    <w:name w:val="apple-converted-space"/>
    <w:rsid w:val="00E51540"/>
  </w:style>
  <w:style w:type="character" w:customStyle="1" w:styleId="highlight">
    <w:name w:val="highlight"/>
    <w:rsid w:val="00E51540"/>
  </w:style>
  <w:style w:type="table" w:styleId="-2">
    <w:name w:val="Table Web 2"/>
    <w:basedOn w:val="a2"/>
    <w:unhideWhenUsed/>
    <w:rsid w:val="00E51540"/>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E51540"/>
    <w:pPr>
      <w:spacing w:after="160" w:line="240" w:lineRule="exact"/>
    </w:pPr>
    <w:rPr>
      <w:rFonts w:ascii="Verdana" w:hAnsi="Verdana" w:cs="Verdana"/>
      <w:sz w:val="20"/>
      <w:szCs w:val="20"/>
      <w:lang w:val="en-US" w:eastAsia="en-US"/>
    </w:rPr>
  </w:style>
  <w:style w:type="paragraph" w:customStyle="1" w:styleId="affff1">
    <w:name w:val="Стиль"/>
    <w:basedOn w:val="a0"/>
    <w:rsid w:val="00E5154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Default">
    <w:name w:val="Default"/>
    <w:rsid w:val="00E515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0">
    <w:name w:val="Знак Знак26"/>
    <w:rsid w:val="00E51540"/>
    <w:rPr>
      <w:rFonts w:ascii="Arial" w:hAnsi="Arial" w:cs="Arial"/>
      <w:b/>
      <w:bCs/>
      <w:kern w:val="32"/>
      <w:sz w:val="32"/>
      <w:szCs w:val="32"/>
      <w:lang w:val="ru-RU" w:eastAsia="ru-RU" w:bidi="ar-SA"/>
    </w:rPr>
  </w:style>
  <w:style w:type="character" w:customStyle="1" w:styleId="250">
    <w:name w:val="Знак Знак25"/>
    <w:rsid w:val="00E51540"/>
    <w:rPr>
      <w:b/>
      <w:bCs/>
      <w:sz w:val="24"/>
      <w:szCs w:val="24"/>
      <w:u w:val="single"/>
      <w:lang w:val="ru-RU" w:eastAsia="ru-RU" w:bidi="ar-SA"/>
    </w:rPr>
  </w:style>
  <w:style w:type="character" w:customStyle="1" w:styleId="240">
    <w:name w:val="Знак Знак24"/>
    <w:rsid w:val="00E51540"/>
    <w:rPr>
      <w:b/>
      <w:bCs/>
      <w:sz w:val="23"/>
      <w:szCs w:val="23"/>
      <w:lang w:val="ru-RU" w:eastAsia="ru-RU" w:bidi="ar-SA"/>
    </w:rPr>
  </w:style>
  <w:style w:type="paragraph" w:styleId="44">
    <w:name w:val="List Bullet 4"/>
    <w:basedOn w:val="a0"/>
    <w:autoRedefine/>
    <w:rsid w:val="00E51540"/>
    <w:pPr>
      <w:ind w:left="720" w:hanging="360"/>
    </w:pPr>
    <w:rPr>
      <w:sz w:val="20"/>
      <w:szCs w:val="20"/>
      <w:lang w:val="en-GB"/>
    </w:rPr>
  </w:style>
  <w:style w:type="paragraph" w:styleId="3">
    <w:name w:val="Body Text 3"/>
    <w:basedOn w:val="a0"/>
    <w:link w:val="38"/>
    <w:rsid w:val="00E51540"/>
    <w:pPr>
      <w:widowControl w:val="0"/>
      <w:numPr>
        <w:numId w:val="5"/>
      </w:numPr>
      <w:shd w:val="clear" w:color="auto" w:fill="FFFFFF"/>
      <w:tabs>
        <w:tab w:val="clear" w:pos="1209"/>
      </w:tabs>
      <w:autoSpaceDE w:val="0"/>
      <w:autoSpaceDN w:val="0"/>
      <w:adjustRightInd w:val="0"/>
      <w:ind w:left="0" w:firstLine="0"/>
      <w:jc w:val="center"/>
    </w:pPr>
  </w:style>
  <w:style w:type="character" w:customStyle="1" w:styleId="38">
    <w:name w:val="Основной текст 3 Знак"/>
    <w:basedOn w:val="a1"/>
    <w:link w:val="3"/>
    <w:rsid w:val="00E51540"/>
    <w:rPr>
      <w:rFonts w:ascii="Times New Roman" w:eastAsia="Times New Roman" w:hAnsi="Times New Roman" w:cs="Times New Roman"/>
      <w:sz w:val="24"/>
      <w:szCs w:val="24"/>
      <w:shd w:val="clear" w:color="auto" w:fill="FFFFFF"/>
      <w:lang w:eastAsia="ru-RU"/>
    </w:rPr>
  </w:style>
  <w:style w:type="paragraph" w:styleId="2e">
    <w:name w:val="Lis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2f">
    <w:name w:val="List Bulle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39">
    <w:name w:val="List Bullet 3"/>
    <w:basedOn w:val="a0"/>
    <w:rsid w:val="00E51540"/>
    <w:pPr>
      <w:widowControl w:val="0"/>
      <w:tabs>
        <w:tab w:val="left" w:pos="144"/>
        <w:tab w:val="left" w:pos="864"/>
        <w:tab w:val="left" w:pos="3024"/>
      </w:tabs>
      <w:spacing w:line="220" w:lineRule="exact"/>
      <w:ind w:left="849" w:hanging="283"/>
      <w:jc w:val="both"/>
    </w:pPr>
    <w:rPr>
      <w:sz w:val="20"/>
      <w:szCs w:val="20"/>
    </w:rPr>
  </w:style>
  <w:style w:type="paragraph" w:customStyle="1" w:styleId="Web">
    <w:name w:val="Обычный (Web)"/>
    <w:basedOn w:val="a0"/>
    <w:rsid w:val="00E51540"/>
    <w:pPr>
      <w:spacing w:before="60" w:after="100" w:afterAutospacing="1"/>
      <w:ind w:firstLine="210"/>
      <w:jc w:val="both"/>
    </w:pPr>
    <w:rPr>
      <w:color w:val="001060"/>
      <w:sz w:val="20"/>
      <w:szCs w:val="20"/>
    </w:rPr>
  </w:style>
  <w:style w:type="paragraph" w:customStyle="1" w:styleId="cpy">
    <w:name w:val="cpy"/>
    <w:basedOn w:val="a0"/>
    <w:rsid w:val="00E5154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E51540"/>
    <w:pPr>
      <w:spacing w:before="60" w:after="100" w:afterAutospacing="1"/>
      <w:ind w:firstLine="210"/>
      <w:jc w:val="right"/>
    </w:pPr>
    <w:rPr>
      <w:color w:val="001060"/>
      <w:sz w:val="20"/>
      <w:szCs w:val="20"/>
    </w:rPr>
  </w:style>
  <w:style w:type="paragraph" w:customStyle="1" w:styleId="cntr">
    <w:name w:val="cntr"/>
    <w:basedOn w:val="a0"/>
    <w:rsid w:val="00E51540"/>
    <w:pPr>
      <w:spacing w:before="60" w:after="100" w:afterAutospacing="1"/>
      <w:ind w:firstLine="210"/>
      <w:jc w:val="center"/>
    </w:pPr>
    <w:rPr>
      <w:color w:val="001060"/>
      <w:sz w:val="20"/>
      <w:szCs w:val="20"/>
    </w:rPr>
  </w:style>
  <w:style w:type="paragraph" w:customStyle="1" w:styleId="ch">
    <w:name w:val="ch"/>
    <w:basedOn w:val="a0"/>
    <w:rsid w:val="00E51540"/>
    <w:pPr>
      <w:shd w:val="clear" w:color="auto" w:fill="FFFFFF"/>
      <w:spacing w:before="60" w:after="100" w:afterAutospacing="1"/>
      <w:ind w:firstLine="210"/>
      <w:jc w:val="both"/>
    </w:pPr>
    <w:rPr>
      <w:color w:val="001060"/>
      <w:sz w:val="20"/>
      <w:szCs w:val="20"/>
    </w:rPr>
  </w:style>
  <w:style w:type="paragraph" w:customStyle="1" w:styleId="sml">
    <w:name w:val="sml"/>
    <w:basedOn w:val="a0"/>
    <w:rsid w:val="00E51540"/>
    <w:pPr>
      <w:spacing w:before="60" w:after="100" w:afterAutospacing="1"/>
      <w:ind w:firstLine="210"/>
      <w:jc w:val="center"/>
    </w:pPr>
    <w:rPr>
      <w:b/>
      <w:bCs/>
      <w:color w:val="001060"/>
      <w:sz w:val="17"/>
      <w:szCs w:val="17"/>
    </w:rPr>
  </w:style>
  <w:style w:type="paragraph" w:customStyle="1" w:styleId="smlll">
    <w:name w:val="smlll"/>
    <w:basedOn w:val="a0"/>
    <w:rsid w:val="00E51540"/>
    <w:pPr>
      <w:ind w:firstLine="210"/>
    </w:pPr>
    <w:rPr>
      <w:b/>
      <w:bCs/>
      <w:color w:val="001060"/>
      <w:sz w:val="20"/>
      <w:szCs w:val="20"/>
    </w:rPr>
  </w:style>
  <w:style w:type="paragraph" w:customStyle="1" w:styleId="dr">
    <w:name w:val="dr"/>
    <w:basedOn w:val="a0"/>
    <w:rsid w:val="00E51540"/>
    <w:pPr>
      <w:spacing w:before="60" w:after="100" w:afterAutospacing="1"/>
      <w:ind w:left="225" w:firstLine="210"/>
      <w:jc w:val="both"/>
    </w:pPr>
    <w:rPr>
      <w:rFonts w:ascii="Verdana" w:hAnsi="Verdana"/>
      <w:color w:val="001060"/>
      <w:sz w:val="20"/>
      <w:szCs w:val="20"/>
    </w:rPr>
  </w:style>
  <w:style w:type="paragraph" w:customStyle="1" w:styleId="2f0">
    <w:name w:val="Обычный2"/>
    <w:basedOn w:val="a0"/>
    <w:rsid w:val="00E51540"/>
    <w:pPr>
      <w:shd w:val="clear" w:color="auto" w:fill="FFFFFF"/>
      <w:spacing w:before="60" w:after="100" w:afterAutospacing="1"/>
      <w:ind w:firstLine="210"/>
      <w:jc w:val="both"/>
    </w:pPr>
    <w:rPr>
      <w:rFonts w:ascii="Verdana" w:hAnsi="Verdana"/>
      <w:color w:val="000000"/>
      <w:sz w:val="18"/>
      <w:szCs w:val="18"/>
    </w:rPr>
  </w:style>
  <w:style w:type="paragraph" w:customStyle="1" w:styleId="affff2">
    <w:name w:val="Подпись письма"/>
    <w:basedOn w:val="a0"/>
    <w:rsid w:val="00E51540"/>
    <w:pPr>
      <w:tabs>
        <w:tab w:val="right" w:pos="9639"/>
      </w:tabs>
    </w:pPr>
    <w:rPr>
      <w:szCs w:val="20"/>
    </w:rPr>
  </w:style>
  <w:style w:type="paragraph" w:customStyle="1" w:styleId="Caaieiaieioi">
    <w:name w:val="Caaieiaie ioi"/>
    <w:basedOn w:val="a0"/>
    <w:rsid w:val="00E51540"/>
    <w:pPr>
      <w:keepNext/>
      <w:widowControl w:val="0"/>
      <w:spacing w:before="120" w:after="120" w:line="220" w:lineRule="exact"/>
      <w:ind w:left="1418"/>
    </w:pPr>
    <w:rPr>
      <w:b/>
      <w:sz w:val="20"/>
      <w:szCs w:val="20"/>
    </w:rPr>
  </w:style>
  <w:style w:type="paragraph" w:customStyle="1" w:styleId="affff3">
    <w:name w:val="Заголовок дог"/>
    <w:basedOn w:val="a0"/>
    <w:rsid w:val="00E5154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E515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E5154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E5154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E51540"/>
    <w:pPr>
      <w:suppressAutoHyphens/>
      <w:overflowPunct w:val="0"/>
      <w:autoSpaceDE w:val="0"/>
      <w:ind w:left="142" w:hanging="142"/>
      <w:jc w:val="both"/>
      <w:textAlignment w:val="baseline"/>
    </w:pPr>
    <w:rPr>
      <w:szCs w:val="20"/>
      <w:lang w:eastAsia="ar-SA"/>
    </w:rPr>
  </w:style>
  <w:style w:type="paragraph" w:customStyle="1" w:styleId="caaieiaie1">
    <w:name w:val="caaieiaie 1"/>
    <w:basedOn w:val="Iauiue"/>
    <w:next w:val="Iauiue"/>
    <w:rsid w:val="00E51540"/>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f4">
    <w:name w:val="List Continue"/>
    <w:basedOn w:val="a0"/>
    <w:rsid w:val="00E51540"/>
    <w:pPr>
      <w:spacing w:after="120"/>
      <w:ind w:left="360"/>
    </w:pPr>
    <w:rPr>
      <w:szCs w:val="20"/>
    </w:rPr>
  </w:style>
  <w:style w:type="paragraph" w:customStyle="1" w:styleId="FR2">
    <w:name w:val="FR2"/>
    <w:rsid w:val="00E515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ff5">
    <w:name w:val="Body Text First Indent"/>
    <w:basedOn w:val="a8"/>
    <w:link w:val="affff6"/>
    <w:rsid w:val="00E51540"/>
    <w:pPr>
      <w:ind w:firstLine="210"/>
    </w:pPr>
    <w:rPr>
      <w:rFonts w:eastAsia="Times New Roman"/>
      <w:sz w:val="20"/>
      <w:szCs w:val="20"/>
      <w:lang w:val="ru-RU" w:eastAsia="ru-RU"/>
    </w:rPr>
  </w:style>
  <w:style w:type="character" w:customStyle="1" w:styleId="affff6">
    <w:name w:val="Красная строка Знак"/>
    <w:basedOn w:val="11"/>
    <w:link w:val="affff5"/>
    <w:rsid w:val="00E51540"/>
    <w:rPr>
      <w:rFonts w:ascii="Times New Roman" w:eastAsia="Times New Roman" w:hAnsi="Times New Roman" w:cs="Times New Roman"/>
      <w:sz w:val="20"/>
      <w:szCs w:val="20"/>
      <w:lang w:val="x-none" w:eastAsia="ru-RU"/>
    </w:rPr>
  </w:style>
  <w:style w:type="paragraph" w:customStyle="1" w:styleId="u">
    <w:name w:val="u"/>
    <w:basedOn w:val="a0"/>
    <w:rsid w:val="00E51540"/>
    <w:pPr>
      <w:spacing w:before="100" w:beforeAutospacing="1" w:after="100" w:afterAutospacing="1"/>
    </w:pPr>
  </w:style>
  <w:style w:type="character" w:customStyle="1" w:styleId="affff7">
    <w:name w:val="Цветовое выделение"/>
    <w:rsid w:val="00E51540"/>
    <w:rPr>
      <w:b/>
      <w:bCs/>
      <w:color w:val="000080"/>
    </w:rPr>
  </w:style>
  <w:style w:type="character" w:customStyle="1" w:styleId="affff8">
    <w:name w:val="Гипертекстовая ссылка"/>
    <w:rsid w:val="00E51540"/>
    <w:rPr>
      <w:b/>
      <w:bCs/>
      <w:color w:val="008000"/>
      <w:u w:val="single"/>
    </w:rPr>
  </w:style>
  <w:style w:type="paragraph" w:customStyle="1" w:styleId="affff9">
    <w:name w:val="Заголовок статьи"/>
    <w:basedOn w:val="a0"/>
    <w:next w:val="a0"/>
    <w:rsid w:val="00E51540"/>
    <w:pPr>
      <w:widowControl w:val="0"/>
      <w:autoSpaceDE w:val="0"/>
      <w:autoSpaceDN w:val="0"/>
      <w:adjustRightInd w:val="0"/>
      <w:ind w:left="1612" w:hanging="892"/>
      <w:jc w:val="both"/>
    </w:pPr>
    <w:rPr>
      <w:rFonts w:ascii="Arial" w:hAnsi="Arial" w:cs="Arial"/>
      <w:sz w:val="20"/>
      <w:szCs w:val="20"/>
    </w:rPr>
  </w:style>
  <w:style w:type="paragraph" w:customStyle="1" w:styleId="111">
    <w:name w:val="Основной текст с отступом11"/>
    <w:basedOn w:val="a0"/>
    <w:rsid w:val="00E5154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E51540"/>
    <w:pPr>
      <w:overflowPunct w:val="0"/>
      <w:autoSpaceDE w:val="0"/>
      <w:autoSpaceDN w:val="0"/>
      <w:adjustRightInd w:val="0"/>
      <w:ind w:firstLine="1134"/>
      <w:jc w:val="both"/>
    </w:pPr>
    <w:rPr>
      <w:szCs w:val="20"/>
    </w:rPr>
  </w:style>
  <w:style w:type="paragraph" w:customStyle="1" w:styleId="3110">
    <w:name w:val="Основной текст 311"/>
    <w:basedOn w:val="a0"/>
    <w:rsid w:val="00E5154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E51540"/>
    <w:pPr>
      <w:spacing w:before="100" w:beforeAutospacing="1" w:after="100" w:afterAutospacing="1"/>
      <w:ind w:firstLine="720"/>
    </w:pPr>
  </w:style>
  <w:style w:type="paragraph" w:customStyle="1" w:styleId="s16">
    <w:name w:val="s_16"/>
    <w:basedOn w:val="a0"/>
    <w:rsid w:val="00E51540"/>
    <w:pPr>
      <w:spacing w:before="100" w:beforeAutospacing="1" w:after="100" w:afterAutospacing="1"/>
    </w:pPr>
  </w:style>
  <w:style w:type="character" w:customStyle="1" w:styleId="blk">
    <w:name w:val="blk"/>
    <w:rsid w:val="00E51540"/>
  </w:style>
  <w:style w:type="paragraph" w:customStyle="1" w:styleId="affffa">
    <w:name w:val="Прижатый влево"/>
    <w:basedOn w:val="a0"/>
    <w:next w:val="a0"/>
    <w:rsid w:val="00E51540"/>
    <w:pPr>
      <w:widowControl w:val="0"/>
      <w:autoSpaceDE w:val="0"/>
      <w:autoSpaceDN w:val="0"/>
      <w:adjustRightInd w:val="0"/>
    </w:pPr>
    <w:rPr>
      <w:rFonts w:ascii="Arial" w:hAnsi="Arial" w:cs="Arial"/>
      <w:sz w:val="26"/>
      <w:szCs w:val="26"/>
    </w:rPr>
  </w:style>
  <w:style w:type="paragraph" w:customStyle="1" w:styleId="affffb">
    <w:name w:val="таблица"/>
    <w:basedOn w:val="a0"/>
    <w:rsid w:val="00E51540"/>
    <w:pPr>
      <w:widowControl w:val="0"/>
      <w:shd w:val="clear" w:color="auto" w:fill="FFFFFF"/>
      <w:autoSpaceDE w:val="0"/>
      <w:autoSpaceDN w:val="0"/>
      <w:adjustRightInd w:val="0"/>
      <w:spacing w:before="120" w:after="120"/>
      <w:ind w:firstLine="284"/>
      <w:jc w:val="both"/>
    </w:pPr>
  </w:style>
  <w:style w:type="paragraph" w:customStyle="1" w:styleId="affffc">
    <w:name w:val="Примечание"/>
    <w:basedOn w:val="a0"/>
    <w:rsid w:val="00E5154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E51540"/>
    <w:pPr>
      <w:jc w:val="both"/>
    </w:pPr>
  </w:style>
  <w:style w:type="paragraph" w:customStyle="1" w:styleId="formattext">
    <w:name w:val="formattext"/>
    <w:basedOn w:val="a0"/>
    <w:rsid w:val="00E51540"/>
    <w:pPr>
      <w:spacing w:before="100" w:beforeAutospacing="1" w:after="100" w:afterAutospacing="1"/>
    </w:pPr>
  </w:style>
  <w:style w:type="character" w:customStyle="1" w:styleId="docaccesstitle">
    <w:name w:val="docaccess_title"/>
    <w:rsid w:val="00E51540"/>
  </w:style>
  <w:style w:type="paragraph" w:customStyle="1" w:styleId="affffd">
    <w:name w:val="ттт"/>
    <w:basedOn w:val="a0"/>
    <w:rsid w:val="00E51540"/>
    <w:pPr>
      <w:widowControl w:val="0"/>
      <w:suppressAutoHyphens/>
      <w:spacing w:before="60" w:after="60"/>
      <w:ind w:firstLine="839"/>
      <w:jc w:val="both"/>
    </w:pPr>
    <w:rPr>
      <w:rFonts w:eastAsia="Andale Sans UI"/>
      <w:kern w:val="2"/>
      <w:sz w:val="28"/>
      <w:szCs w:val="28"/>
      <w:lang w:eastAsia="ar-SA"/>
    </w:rPr>
  </w:style>
  <w:style w:type="paragraph" w:customStyle="1" w:styleId="affffe">
    <w:name w:val="Центрированный (таблица)"/>
    <w:basedOn w:val="afff6"/>
    <w:next w:val="a0"/>
    <w:rsid w:val="00E51540"/>
    <w:pPr>
      <w:jc w:val="center"/>
    </w:pPr>
  </w:style>
  <w:style w:type="character" w:styleId="afffff">
    <w:name w:val="Subtle Emphasis"/>
    <w:qFormat/>
    <w:rsid w:val="00E51540"/>
    <w:rPr>
      <w:i/>
      <w:iCs/>
      <w:color w:val="808080"/>
    </w:rPr>
  </w:style>
  <w:style w:type="character" w:styleId="afffff0">
    <w:name w:val="Intense Emphasis"/>
    <w:qFormat/>
    <w:rsid w:val="00E51540"/>
    <w:rPr>
      <w:b/>
      <w:bCs/>
      <w:i/>
      <w:iCs/>
      <w:color w:val="4F81BD"/>
    </w:rPr>
  </w:style>
  <w:style w:type="paragraph" w:styleId="2f1">
    <w:name w:val="Quote"/>
    <w:basedOn w:val="a0"/>
    <w:next w:val="a0"/>
    <w:link w:val="2f2"/>
    <w:qFormat/>
    <w:rsid w:val="00E5154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2">
    <w:name w:val="Цитата 2 Знак"/>
    <w:basedOn w:val="a1"/>
    <w:link w:val="2f1"/>
    <w:rsid w:val="00E51540"/>
    <w:rPr>
      <w:rFonts w:ascii="Times New Roman" w:eastAsia="Times New Roman" w:hAnsi="Times New Roman" w:cs="Times New Roman"/>
      <w:i/>
      <w:iCs/>
      <w:color w:val="000000"/>
      <w:sz w:val="28"/>
      <w:szCs w:val="28"/>
      <w:lang w:eastAsia="ru-RU"/>
    </w:rPr>
  </w:style>
  <w:style w:type="paragraph" w:styleId="afffff1">
    <w:name w:val="Intense Quote"/>
    <w:basedOn w:val="a0"/>
    <w:next w:val="a0"/>
    <w:link w:val="afffff2"/>
    <w:qFormat/>
    <w:rsid w:val="00E5154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2">
    <w:name w:val="Выделенная цитата Знак"/>
    <w:basedOn w:val="a1"/>
    <w:link w:val="afffff1"/>
    <w:rsid w:val="00E51540"/>
    <w:rPr>
      <w:rFonts w:ascii="Times New Roman" w:eastAsia="Times New Roman" w:hAnsi="Times New Roman" w:cs="Times New Roman"/>
      <w:b/>
      <w:bCs/>
      <w:i/>
      <w:iCs/>
      <w:color w:val="4F81BD"/>
      <w:sz w:val="28"/>
      <w:szCs w:val="28"/>
      <w:lang w:eastAsia="ru-RU"/>
    </w:rPr>
  </w:style>
  <w:style w:type="character" w:styleId="afffff3">
    <w:name w:val="Subtle Reference"/>
    <w:qFormat/>
    <w:rsid w:val="00E51540"/>
    <w:rPr>
      <w:smallCaps/>
      <w:color w:val="C0504D"/>
      <w:u w:val="single"/>
    </w:rPr>
  </w:style>
  <w:style w:type="paragraph" w:customStyle="1" w:styleId="headertext">
    <w:name w:val="headertext"/>
    <w:basedOn w:val="a0"/>
    <w:rsid w:val="00E51540"/>
    <w:pPr>
      <w:spacing w:before="100" w:beforeAutospacing="1" w:after="100" w:afterAutospacing="1"/>
    </w:pPr>
  </w:style>
  <w:style w:type="paragraph" w:customStyle="1" w:styleId="11111">
    <w:name w:val="тест11111"/>
    <w:basedOn w:val="a0"/>
    <w:rsid w:val="00E51540"/>
    <w:pPr>
      <w:ind w:firstLine="709"/>
      <w:jc w:val="both"/>
    </w:pPr>
    <w:rPr>
      <w:bCs/>
      <w:sz w:val="28"/>
      <w:szCs w:val="28"/>
    </w:rPr>
  </w:style>
  <w:style w:type="paragraph" w:customStyle="1" w:styleId="22222">
    <w:name w:val="тест 22222"/>
    <w:basedOn w:val="a0"/>
    <w:rsid w:val="00E51540"/>
    <w:pPr>
      <w:jc w:val="center"/>
    </w:pPr>
    <w:rPr>
      <w:b/>
      <w:bCs/>
      <w:kern w:val="32"/>
      <w:sz w:val="28"/>
      <w:szCs w:val="28"/>
      <w:lang w:val="x-none" w:eastAsia="ar-SA"/>
    </w:rPr>
  </w:style>
  <w:style w:type="paragraph" w:customStyle="1" w:styleId="s10">
    <w:name w:val="s_1"/>
    <w:basedOn w:val="a0"/>
    <w:rsid w:val="00E5154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1264D-D4AA-4F6A-97B7-2BDB532BC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26</Pages>
  <Words>8974</Words>
  <Characters>51158</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Дахно Светлана Петровна</dc:creator>
  <cp:lastModifiedBy>Валентина</cp:lastModifiedBy>
  <cp:revision>38</cp:revision>
  <dcterms:created xsi:type="dcterms:W3CDTF">2019-12-03T07:37:00Z</dcterms:created>
  <dcterms:modified xsi:type="dcterms:W3CDTF">2019-12-30T05:37:00Z</dcterms:modified>
</cp:coreProperties>
</file>